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53" w:rsidRDefault="00612153" w:rsidP="0061215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Progetto  Accoglienza:  II anno</w:t>
      </w:r>
    </w:p>
    <w:p w:rsidR="00612153" w:rsidRDefault="00612153" w:rsidP="0061215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(orientativamente sei - sette anni)</w:t>
      </w:r>
    </w:p>
    <w:p w:rsidR="00612153" w:rsidRDefault="00612153" w:rsidP="00612153">
      <w:pPr>
        <w:spacing w:after="0"/>
        <w:rPr>
          <w:rFonts w:ascii="Times New Roman" w:hAnsi="Times New Roman"/>
          <w:b/>
        </w:rPr>
      </w:pPr>
    </w:p>
    <w:p w:rsidR="00612153" w:rsidRDefault="00612153" w:rsidP="0061215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Il cammino di fede di questo tempo segue l’anno liturgico, in particolare gli incontri si strutturano attorno al Vangelo che la Chiesa propone nella liturgia della Parola della domenica.</w:t>
      </w:r>
    </w:p>
    <w:p w:rsidR="00612153" w:rsidRDefault="00612153" w:rsidP="00612153">
      <w:pPr>
        <w:spacing w:after="0"/>
        <w:rPr>
          <w:rFonts w:ascii="Times New Roman" w:hAnsi="Times New Roman"/>
        </w:rPr>
      </w:pPr>
    </w:p>
    <w:p w:rsidR="00612153" w:rsidRDefault="00612153" w:rsidP="0061215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Obiettivi dell’anno</w:t>
      </w:r>
      <w:r>
        <w:rPr>
          <w:rFonts w:ascii="Times New Roman" w:hAnsi="Times New Roman"/>
        </w:rPr>
        <w:t>:</w:t>
      </w:r>
    </w:p>
    <w:p w:rsidR="00612153" w:rsidRDefault="00612153" w:rsidP="0061215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Favorire un corretto accostamento confidente e familiare alla Parola di Dio tramite l’offerta di un esercizio costante ed alcuni semplici strumenti che ne permettano l’interiorizzazione e l’incarnazione nella vita.</w:t>
      </w:r>
    </w:p>
    <w:p w:rsidR="00612153" w:rsidRDefault="00612153" w:rsidP="0061215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Conoscere l’anno  liturgico come via per ripercorrere la vita di Gesù, per incontrarlo e seguirlo.</w:t>
      </w:r>
    </w:p>
    <w:p w:rsidR="00612153" w:rsidRDefault="00612153" w:rsidP="00612153">
      <w:pPr>
        <w:spacing w:after="0"/>
        <w:rPr>
          <w:rFonts w:ascii="Times New Roman" w:hAnsi="Times New Roman"/>
        </w:rPr>
      </w:pPr>
    </w:p>
    <w:p w:rsidR="00612153" w:rsidRDefault="00612153" w:rsidP="0061215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Nella Parola, ascoltata dalla comunità, Dio si comunica e si relaziona con l’umanità intera. Non è la consegna di un insieme di verità astratte, ma la comunicazione vitale che Dio fa di sé: è il donarsi di Dio all’uomo, una comunicazione di amore, una forza di trasformazione, un sacramento di comunione.</w:t>
      </w:r>
    </w:p>
    <w:p w:rsidR="00612153" w:rsidRDefault="00612153" w:rsidP="00612153">
      <w:pPr>
        <w:spacing w:after="0"/>
        <w:rPr>
          <w:rFonts w:ascii="Times New Roman" w:hAnsi="Times New Roman"/>
        </w:rPr>
      </w:pPr>
    </w:p>
    <w:p w:rsidR="00612153" w:rsidRDefault="00612153" w:rsidP="0061215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Lo schema degli incontri</w:t>
      </w:r>
      <w:r>
        <w:rPr>
          <w:rFonts w:ascii="Times New Roman" w:hAnsi="Times New Roman"/>
        </w:rPr>
        <w:t xml:space="preserve"> può essere il seguente:</w:t>
      </w:r>
    </w:p>
    <w:p w:rsidR="00612153" w:rsidRDefault="00612153" w:rsidP="0061215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1- Momento di accoglienza, gioco, incontro </w:t>
      </w:r>
    </w:p>
    <w:p w:rsidR="00612153" w:rsidRDefault="00612153" w:rsidP="0061215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2- Ascolto del Vangelo che la liturgia ci offre nella domenica successiva</w:t>
      </w:r>
    </w:p>
    <w:p w:rsidR="00612153" w:rsidRDefault="00612153" w:rsidP="0061215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3- Primo approfondimento del testo evangelico (chi sono i personaggi, come si muovono, cosa accade, cosa viene detto, …)</w:t>
      </w:r>
    </w:p>
    <w:p w:rsidR="00612153" w:rsidRDefault="00612153" w:rsidP="0061215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4 - Il catechista, in questa quarta parte dell’incontro, metterà in risalto uno dei seguenti approcci alla Parola per fare in modo che alla fine dell’anno i bambini acquisiscano un corretto e profondo modo di porsi in ascolto della Parola, una Parola che va capita, approfondita, vissuta, pregata e …</w:t>
      </w:r>
    </w:p>
    <w:p w:rsidR="00612153" w:rsidRDefault="00612153" w:rsidP="00612153">
      <w:pPr>
        <w:spacing w:after="0"/>
        <w:rPr>
          <w:rFonts w:ascii="Times New Roman" w:hAnsi="Times New Roman"/>
        </w:rPr>
      </w:pPr>
    </w:p>
    <w:p w:rsidR="00612153" w:rsidRDefault="00612153" w:rsidP="00612153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I settimana del mese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“Ascoltare la Parola”</w:t>
      </w:r>
    </w:p>
    <w:p w:rsidR="00612153" w:rsidRDefault="00612153" w:rsidP="00612153">
      <w:pPr>
        <w:pStyle w:val="Paragrafoelenco"/>
        <w:spacing w:after="0"/>
        <w:ind w:left="10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aiuteranno i bambini a lavorare sul testo evangelico sviscerandone tutti la rilevanza, cogliendone gli elementi più evidenti e manifesti, descrivendoli in termini essenziali (tempo, luogo, personaggi …) e individuando le trasformazioni che caratterizzano  i personaggi principali.</w:t>
      </w:r>
    </w:p>
    <w:p w:rsidR="00612153" w:rsidRDefault="00612153" w:rsidP="00612153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II settimana del mese: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“Lasciarsi trasformare dalla Parola”</w:t>
      </w:r>
    </w:p>
    <w:p w:rsidR="00612153" w:rsidRDefault="00612153" w:rsidP="00612153">
      <w:pPr>
        <w:spacing w:after="0"/>
        <w:ind w:left="10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metterà in risalto un atteggiamento che la Parola ci chiede di acquisire, maturare, incrementare o convertire e ci eserciterà in questo.</w:t>
      </w:r>
    </w:p>
    <w:p w:rsidR="00612153" w:rsidRDefault="00612153" w:rsidP="00612153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III settimana del mese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“Pregare la Parola”</w:t>
      </w:r>
    </w:p>
    <w:p w:rsidR="00612153" w:rsidRDefault="00612153" w:rsidP="00612153">
      <w:pPr>
        <w:spacing w:after="0"/>
        <w:ind w:left="10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solleciteranno i bambini a pregare a partire dalla Parola di Dio ascoltata</w:t>
      </w:r>
    </w:p>
    <w:p w:rsidR="00612153" w:rsidRDefault="00612153" w:rsidP="00612153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IV settimana del mese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“Vivere la Parola”</w:t>
      </w:r>
    </w:p>
    <w:p w:rsidR="00612153" w:rsidRDefault="00612153" w:rsidP="00612153">
      <w:pPr>
        <w:pStyle w:val="Paragrafoelenco"/>
        <w:spacing w:after="0"/>
        <w:ind w:left="10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proporrà un gesto concreto (di servizio, di cura …) che scaturisce sempre dall’ascolto della parola della Domenica.</w:t>
      </w:r>
    </w:p>
    <w:p w:rsidR="00612153" w:rsidRDefault="00612153" w:rsidP="00612153">
      <w:pPr>
        <w:spacing w:after="0"/>
        <w:jc w:val="both"/>
        <w:rPr>
          <w:rFonts w:ascii="Times New Roman" w:hAnsi="Times New Roman"/>
        </w:rPr>
      </w:pPr>
    </w:p>
    <w:p w:rsidR="00612153" w:rsidRDefault="00612153" w:rsidP="0061215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L’incontro con la Parola può essere mediato dalla narrazione, dalla visualizzazione figurativa delle scene evangeliche, dalla drammatizzazione, dall’analisi di un quadro artistico … E’ importante che venga comunque salvaguardato l’ascolto della Parola proclamata con solennità direttamente dalla Bibbia. </w:t>
      </w:r>
    </w:p>
    <w:p w:rsidR="00612153" w:rsidRDefault="00612153" w:rsidP="0061215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Alla fine dell’anno i bambini avranno imparato pian piano che la Parola di Dio, che in modo particolare ascoltiamo con la comunità durante la celebrazione liturgica, non è solamente da “capire” ma anche da vivere, celebrare, lasciarsi trasformare. </w:t>
      </w:r>
    </w:p>
    <w:p w:rsidR="00B41B9C" w:rsidRDefault="00B41B9C" w:rsidP="00612153">
      <w:pPr>
        <w:spacing w:after="0"/>
        <w:jc w:val="both"/>
        <w:rPr>
          <w:rFonts w:ascii="Times New Roman" w:hAnsi="Times New Roman"/>
        </w:rPr>
      </w:pPr>
    </w:p>
    <w:p w:rsidR="00612153" w:rsidRDefault="00612153" w:rsidP="0061215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All’inizio dell’anno si potrebbe consegnare ai bambini un simpatico </w:t>
      </w:r>
      <w:proofErr w:type="spellStart"/>
      <w:r>
        <w:rPr>
          <w:rFonts w:ascii="Times New Roman" w:hAnsi="Times New Roman"/>
        </w:rPr>
        <w:t>calendarietto</w:t>
      </w:r>
      <w:proofErr w:type="spellEnd"/>
      <w:r>
        <w:rPr>
          <w:rFonts w:ascii="Times New Roman" w:hAnsi="Times New Roman"/>
        </w:rPr>
        <w:t xml:space="preserve"> liturgico in cui sono riportate le citazioni evangeliche delle domeniche dell’anno. Un impegno potrebbe essere quello di rileggere a casa con la famiglia il Vangelo ascoltato durante l’incontro di catechesi.</w:t>
      </w:r>
    </w:p>
    <w:p w:rsidR="00B41B9C" w:rsidRDefault="00B41B9C" w:rsidP="00E736BF">
      <w:pPr>
        <w:rPr>
          <w:rFonts w:ascii="Times New Roman" w:hAnsi="Times New Roman"/>
        </w:rPr>
      </w:pPr>
    </w:p>
    <w:p w:rsidR="00B41B9C" w:rsidRDefault="00B41B9C" w:rsidP="00E736BF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Schema dei primi incontri (gli altri verranno inviati durante l’anno tramite mail)</w:t>
      </w:r>
    </w:p>
    <w:p w:rsidR="00B41B9C" w:rsidRDefault="00B41B9C" w:rsidP="00E736B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hyperlink r:id="rId5" w:history="1">
        <w:r w:rsidRPr="00B41B9C">
          <w:rPr>
            <w:rStyle w:val="Collegamentoipertestuale"/>
            <w:rFonts w:ascii="Times New Roman" w:hAnsi="Times New Roman"/>
          </w:rPr>
          <w:t>12 ottobre</w:t>
        </w:r>
      </w:hyperlink>
    </w:p>
    <w:p w:rsidR="00B41B9C" w:rsidRDefault="00B41B9C" w:rsidP="00E736B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hyperlink r:id="rId6" w:history="1">
        <w:r w:rsidRPr="00B41B9C">
          <w:rPr>
            <w:rStyle w:val="Collegamentoipertestuale"/>
            <w:rFonts w:ascii="Times New Roman" w:hAnsi="Times New Roman"/>
          </w:rPr>
          <w:t>19 ottobre</w:t>
        </w:r>
      </w:hyperlink>
    </w:p>
    <w:p w:rsidR="00B41B9C" w:rsidRDefault="00B41B9C" w:rsidP="00E736B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hyperlink r:id="rId7" w:history="1">
        <w:r w:rsidRPr="00B41B9C">
          <w:rPr>
            <w:rStyle w:val="Collegamentoipertestuale"/>
            <w:rFonts w:ascii="Times New Roman" w:hAnsi="Times New Roman"/>
          </w:rPr>
          <w:t>26 ottobre</w:t>
        </w:r>
      </w:hyperlink>
    </w:p>
    <w:p w:rsidR="00B41B9C" w:rsidRDefault="00B41B9C" w:rsidP="00E736B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hyperlink r:id="rId8" w:history="1">
        <w:r w:rsidRPr="00B41B9C">
          <w:rPr>
            <w:rStyle w:val="Collegamentoipertestuale"/>
            <w:rFonts w:ascii="Times New Roman" w:hAnsi="Times New Roman"/>
          </w:rPr>
          <w:t>solennità di tutti i santi</w:t>
        </w:r>
      </w:hyperlink>
    </w:p>
    <w:p w:rsidR="00B41B9C" w:rsidRDefault="00B41B9C" w:rsidP="00E736B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hyperlink r:id="rId9" w:history="1">
        <w:r w:rsidRPr="00B41B9C">
          <w:rPr>
            <w:rStyle w:val="Collegamentoipertestuale"/>
            <w:rFonts w:ascii="Times New Roman" w:hAnsi="Times New Roman"/>
          </w:rPr>
          <w:t>9 novembre</w:t>
        </w:r>
      </w:hyperlink>
    </w:p>
    <w:p w:rsidR="00B41B9C" w:rsidRDefault="00B41B9C" w:rsidP="00E736BF">
      <w:r>
        <w:rPr>
          <w:rFonts w:ascii="Times New Roman" w:hAnsi="Times New Roman"/>
        </w:rPr>
        <w:tab/>
        <w:t xml:space="preserve">- </w:t>
      </w:r>
      <w:hyperlink r:id="rId10" w:history="1">
        <w:r w:rsidRPr="00B41B9C">
          <w:rPr>
            <w:rStyle w:val="Collegamentoipertestuale"/>
            <w:rFonts w:ascii="Times New Roman" w:hAnsi="Times New Roman"/>
          </w:rPr>
          <w:t>16 novembre</w:t>
        </w:r>
      </w:hyperlink>
    </w:p>
    <w:p w:rsidR="00B44E35" w:rsidRDefault="00B44E35" w:rsidP="00E736BF">
      <w:r>
        <w:tab/>
        <w:t xml:space="preserve">- </w:t>
      </w:r>
      <w:hyperlink r:id="rId11" w:history="1">
        <w:r w:rsidRPr="00B44E35">
          <w:rPr>
            <w:rStyle w:val="Collegamentoipertestuale"/>
          </w:rPr>
          <w:t>23 novembre</w:t>
        </w:r>
      </w:hyperlink>
    </w:p>
    <w:p w:rsidR="00B44E35" w:rsidRDefault="00B44E35" w:rsidP="00E736BF">
      <w:pPr>
        <w:rPr>
          <w:rFonts w:ascii="Times New Roman" w:hAnsi="Times New Roman"/>
        </w:rPr>
      </w:pPr>
      <w:r>
        <w:tab/>
        <w:t xml:space="preserve">- </w:t>
      </w:r>
      <w:hyperlink r:id="rId12" w:history="1">
        <w:r w:rsidRPr="00B44E35">
          <w:rPr>
            <w:rStyle w:val="Collegamentoipertestuale"/>
          </w:rPr>
          <w:t>I Domenica d’Avv</w:t>
        </w:r>
        <w:r w:rsidRPr="00B44E35">
          <w:rPr>
            <w:rStyle w:val="Collegamentoipertestuale"/>
          </w:rPr>
          <w:t>e</w:t>
        </w:r>
        <w:r w:rsidRPr="00B44E35">
          <w:rPr>
            <w:rStyle w:val="Collegamentoipertestuale"/>
          </w:rPr>
          <w:t>nto</w:t>
        </w:r>
      </w:hyperlink>
      <w:r>
        <w:t xml:space="preserve">         </w:t>
      </w:r>
      <w:hyperlink r:id="rId13" w:history="1">
        <w:r w:rsidRPr="00B44E35">
          <w:rPr>
            <w:rStyle w:val="Collegamentoipertestuale"/>
          </w:rPr>
          <w:t>Ruota anno lit</w:t>
        </w:r>
        <w:r w:rsidRPr="00B44E35">
          <w:rPr>
            <w:rStyle w:val="Collegamentoipertestuale"/>
          </w:rPr>
          <w:t>u</w:t>
        </w:r>
        <w:r w:rsidRPr="00B44E35">
          <w:rPr>
            <w:rStyle w:val="Collegamentoipertestuale"/>
          </w:rPr>
          <w:t>rgico</w:t>
        </w:r>
      </w:hyperlink>
    </w:p>
    <w:p w:rsidR="00B41B9C" w:rsidRDefault="00B41B9C" w:rsidP="00E736BF">
      <w:pPr>
        <w:rPr>
          <w:rFonts w:ascii="Times New Roman" w:hAnsi="Times New Roman"/>
        </w:rPr>
      </w:pPr>
    </w:p>
    <w:p w:rsidR="00E736BF" w:rsidRPr="005A6C70" w:rsidRDefault="00E736BF" w:rsidP="00E736BF">
      <w:pPr>
        <w:rPr>
          <w:rFonts w:ascii="Times New Roman" w:hAnsi="Times New Roman" w:cs="Times New Roman"/>
          <w:b/>
          <w:sz w:val="24"/>
          <w:szCs w:val="24"/>
        </w:rPr>
      </w:pPr>
      <w:r w:rsidRPr="005A6C70">
        <w:rPr>
          <w:rFonts w:ascii="Times New Roman" w:hAnsi="Times New Roman" w:cs="Times New Roman"/>
          <w:b/>
          <w:sz w:val="24"/>
          <w:szCs w:val="24"/>
        </w:rPr>
        <w:t>SECONDO ANNO ACCOGLIENZA</w:t>
      </w:r>
    </w:p>
    <w:p w:rsidR="00E736BF" w:rsidRDefault="00E736BF" w:rsidP="00E73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approfondire le letture domenicali e festive:</w:t>
      </w:r>
    </w:p>
    <w:p w:rsidR="00E736BF" w:rsidRDefault="00E736BF" w:rsidP="00E736B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4C1C">
        <w:rPr>
          <w:rFonts w:ascii="Times New Roman" w:hAnsi="Times New Roman" w:cs="Times New Roman"/>
          <w:i/>
          <w:sz w:val="24"/>
          <w:szCs w:val="24"/>
        </w:rPr>
        <w:t>Dossier Catechista</w:t>
      </w:r>
      <w:r>
        <w:rPr>
          <w:rFonts w:ascii="Times New Roman" w:hAnsi="Times New Roman" w:cs="Times New Roman"/>
          <w:sz w:val="24"/>
          <w:szCs w:val="24"/>
        </w:rPr>
        <w:t>, Elledici.</w:t>
      </w:r>
    </w:p>
    <w:p w:rsidR="00E736BF" w:rsidRDefault="00E736BF" w:rsidP="00E736B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E736BF" w:rsidRDefault="00E736BF" w:rsidP="00E736B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4C1C">
        <w:rPr>
          <w:rFonts w:ascii="Times New Roman" w:hAnsi="Times New Roman" w:cs="Times New Roman"/>
          <w:i/>
          <w:sz w:val="24"/>
          <w:szCs w:val="24"/>
        </w:rPr>
        <w:t>Catechisti Parrocchiali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4C1C">
        <w:rPr>
          <w:rFonts w:ascii="Times New Roman" w:hAnsi="Times New Roman" w:cs="Times New Roman"/>
          <w:sz w:val="24"/>
          <w:szCs w:val="24"/>
        </w:rPr>
        <w:t xml:space="preserve"> </w:t>
      </w:r>
      <w:r w:rsidRPr="005C464E">
        <w:rPr>
          <w:rFonts w:ascii="Times New Roman" w:hAnsi="Times New Roman" w:cs="Times New Roman"/>
          <w:sz w:val="24"/>
          <w:szCs w:val="24"/>
        </w:rPr>
        <w:t>Edizioni Paoline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36BF" w:rsidRPr="009E4C1C" w:rsidRDefault="00E736BF" w:rsidP="00E736BF">
      <w:pPr>
        <w:pStyle w:val="Paragrafoelenc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36BF" w:rsidRPr="002302BA" w:rsidRDefault="00E736BF" w:rsidP="00E736BF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302BA">
        <w:rPr>
          <w:rFonts w:ascii="Times New Roman" w:hAnsi="Times New Roman" w:cs="Times New Roman"/>
          <w:smallCaps/>
          <w:sz w:val="24"/>
          <w:szCs w:val="24"/>
        </w:rPr>
        <w:t>Simone Giusti</w:t>
      </w:r>
      <w:r w:rsidRPr="002302BA">
        <w:rPr>
          <w:rFonts w:ascii="Times New Roman" w:hAnsi="Times New Roman" w:cs="Times New Roman"/>
          <w:sz w:val="24"/>
          <w:szCs w:val="24"/>
        </w:rPr>
        <w:t xml:space="preserve">, </w:t>
      </w:r>
      <w:r w:rsidRPr="002302BA">
        <w:rPr>
          <w:rFonts w:ascii="Times New Roman" w:hAnsi="Times New Roman" w:cs="Times New Roman"/>
          <w:i/>
          <w:sz w:val="24"/>
          <w:szCs w:val="24"/>
        </w:rPr>
        <w:t xml:space="preserve">Narrare la fede ai figli con il Vangelo di Matteo, </w:t>
      </w:r>
      <w:r w:rsidRPr="002302BA">
        <w:rPr>
          <w:rFonts w:ascii="Times New Roman" w:hAnsi="Times New Roman" w:cs="Times New Roman"/>
          <w:sz w:val="24"/>
          <w:szCs w:val="24"/>
        </w:rPr>
        <w:t>Edizioni Paoline, Roma 2005</w:t>
      </w:r>
      <w:r w:rsidRPr="002302BA">
        <w:rPr>
          <w:rFonts w:ascii="Times New Roman" w:hAnsi="Times New Roman" w:cs="Times New Roman"/>
          <w:i/>
          <w:sz w:val="24"/>
          <w:szCs w:val="24"/>
        </w:rPr>
        <w:t>.</w:t>
      </w:r>
    </w:p>
    <w:p w:rsidR="00E736BF" w:rsidRDefault="00E736BF" w:rsidP="00E736BF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7A5B">
        <w:rPr>
          <w:rFonts w:ascii="Times New Roman" w:hAnsi="Times New Roman" w:cs="Times New Roman"/>
          <w:smallCaps/>
          <w:sz w:val="24"/>
          <w:szCs w:val="24"/>
        </w:rPr>
        <w:t>Simone Giusti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Narrare la fede ai figli con il Vangelo di Marco, </w:t>
      </w:r>
      <w:r w:rsidRPr="005C464E">
        <w:rPr>
          <w:rFonts w:ascii="Times New Roman" w:hAnsi="Times New Roman" w:cs="Times New Roman"/>
          <w:sz w:val="24"/>
          <w:szCs w:val="24"/>
        </w:rPr>
        <w:t>Edizioni Paoline, Roma 2005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736BF" w:rsidRDefault="00E736BF" w:rsidP="00E736BF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7A5B">
        <w:rPr>
          <w:rFonts w:ascii="Times New Roman" w:hAnsi="Times New Roman" w:cs="Times New Roman"/>
          <w:smallCaps/>
          <w:sz w:val="24"/>
          <w:szCs w:val="24"/>
        </w:rPr>
        <w:t>Simone Giusti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Narrare la fede ai figli con il Vangelo di Luca, </w:t>
      </w:r>
      <w:r w:rsidRPr="005C464E">
        <w:rPr>
          <w:rFonts w:ascii="Times New Roman" w:hAnsi="Times New Roman" w:cs="Times New Roman"/>
          <w:sz w:val="24"/>
          <w:szCs w:val="24"/>
        </w:rPr>
        <w:t>Edizioni Paoline, Roma 2005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736BF" w:rsidRDefault="00E736BF" w:rsidP="00E736B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F7A5B">
        <w:rPr>
          <w:rFonts w:ascii="Times New Roman" w:hAnsi="Times New Roman" w:cs="Times New Roman"/>
          <w:smallCaps/>
          <w:sz w:val="24"/>
          <w:szCs w:val="24"/>
        </w:rPr>
        <w:t>Simone Giusti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C464E">
        <w:rPr>
          <w:rFonts w:ascii="Times New Roman" w:hAnsi="Times New Roman" w:cs="Times New Roman"/>
          <w:smallCaps/>
          <w:sz w:val="24"/>
          <w:szCs w:val="24"/>
        </w:rPr>
        <w:t xml:space="preserve">S. </w:t>
      </w:r>
      <w:proofErr w:type="spellStart"/>
      <w:r w:rsidRPr="005C464E">
        <w:rPr>
          <w:rFonts w:ascii="Times New Roman" w:hAnsi="Times New Roman" w:cs="Times New Roman"/>
          <w:smallCaps/>
          <w:sz w:val="24"/>
          <w:szCs w:val="24"/>
        </w:rPr>
        <w:t>Tassoni</w:t>
      </w:r>
      <w:proofErr w:type="spellEnd"/>
      <w:r w:rsidRPr="005C464E">
        <w:rPr>
          <w:rFonts w:ascii="Times New Roman" w:hAnsi="Times New Roman" w:cs="Times New Roman"/>
          <w:smallCap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A5B">
        <w:rPr>
          <w:rFonts w:ascii="Times New Roman" w:hAnsi="Times New Roman" w:cs="Times New Roman"/>
          <w:i/>
          <w:sz w:val="24"/>
          <w:szCs w:val="24"/>
        </w:rPr>
        <w:t>Gesù il liberatore</w:t>
      </w:r>
      <w:r>
        <w:rPr>
          <w:rFonts w:ascii="Times New Roman" w:hAnsi="Times New Roman" w:cs="Times New Roman"/>
          <w:sz w:val="24"/>
          <w:szCs w:val="24"/>
        </w:rPr>
        <w:t>, Quaderno per bambini, Anno A, Edizioni Paoline.</w:t>
      </w:r>
    </w:p>
    <w:p w:rsidR="00E736BF" w:rsidRDefault="00E736BF" w:rsidP="00E736B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F7A5B">
        <w:rPr>
          <w:rFonts w:ascii="Times New Roman" w:hAnsi="Times New Roman" w:cs="Times New Roman"/>
          <w:smallCaps/>
          <w:sz w:val="24"/>
          <w:szCs w:val="24"/>
        </w:rPr>
        <w:t>Simone Giusti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464E">
        <w:rPr>
          <w:rFonts w:ascii="Times New Roman" w:hAnsi="Times New Roman" w:cs="Times New Roman"/>
          <w:smallCaps/>
          <w:sz w:val="24"/>
          <w:szCs w:val="24"/>
        </w:rPr>
        <w:t xml:space="preserve">S. </w:t>
      </w:r>
      <w:proofErr w:type="spellStart"/>
      <w:r w:rsidRPr="005C464E">
        <w:rPr>
          <w:rFonts w:ascii="Times New Roman" w:hAnsi="Times New Roman" w:cs="Times New Roman"/>
          <w:smallCaps/>
          <w:sz w:val="24"/>
          <w:szCs w:val="24"/>
        </w:rPr>
        <w:t>Tassoni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F7A5B">
        <w:rPr>
          <w:rFonts w:ascii="Times New Roman" w:hAnsi="Times New Roman" w:cs="Times New Roman"/>
          <w:i/>
          <w:sz w:val="24"/>
          <w:szCs w:val="24"/>
        </w:rPr>
        <w:t>Gesù il dono più bello</w:t>
      </w:r>
      <w:r>
        <w:rPr>
          <w:rFonts w:ascii="Times New Roman" w:hAnsi="Times New Roman" w:cs="Times New Roman"/>
          <w:sz w:val="24"/>
          <w:szCs w:val="24"/>
        </w:rPr>
        <w:t>, Quaderno per bambini, Anno B, Edizioni Paoline.</w:t>
      </w:r>
    </w:p>
    <w:p w:rsidR="00E736BF" w:rsidRDefault="00E736BF" w:rsidP="00E736B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F7A5B">
        <w:rPr>
          <w:rFonts w:ascii="Times New Roman" w:hAnsi="Times New Roman" w:cs="Times New Roman"/>
          <w:smallCaps/>
          <w:sz w:val="24"/>
          <w:szCs w:val="24"/>
        </w:rPr>
        <w:t>Simone Giusti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464E">
        <w:rPr>
          <w:rFonts w:ascii="Times New Roman" w:hAnsi="Times New Roman" w:cs="Times New Roman"/>
          <w:smallCaps/>
          <w:sz w:val="24"/>
          <w:szCs w:val="24"/>
        </w:rPr>
        <w:t xml:space="preserve">S. </w:t>
      </w:r>
      <w:proofErr w:type="spellStart"/>
      <w:r w:rsidRPr="005C464E">
        <w:rPr>
          <w:rFonts w:ascii="Times New Roman" w:hAnsi="Times New Roman" w:cs="Times New Roman"/>
          <w:smallCaps/>
          <w:sz w:val="24"/>
          <w:szCs w:val="24"/>
        </w:rPr>
        <w:t>Tassoni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7A5B">
        <w:rPr>
          <w:rFonts w:ascii="Times New Roman" w:hAnsi="Times New Roman" w:cs="Times New Roman"/>
          <w:i/>
          <w:sz w:val="24"/>
          <w:szCs w:val="24"/>
        </w:rPr>
        <w:t>Gesù il volto dell’amore</w:t>
      </w:r>
      <w:r>
        <w:rPr>
          <w:rFonts w:ascii="Times New Roman" w:hAnsi="Times New Roman" w:cs="Times New Roman"/>
          <w:sz w:val="24"/>
          <w:szCs w:val="24"/>
        </w:rPr>
        <w:t>, Quaderno per bambini, Anno C, Edizioni Paoline.</w:t>
      </w:r>
    </w:p>
    <w:p w:rsidR="00E736BF" w:rsidRDefault="00E736BF" w:rsidP="00E736B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02BA">
        <w:rPr>
          <w:rFonts w:ascii="Times New Roman" w:hAnsi="Times New Roman" w:cs="Times New Roman"/>
          <w:smallCaps/>
          <w:sz w:val="24"/>
          <w:szCs w:val="24"/>
        </w:rPr>
        <w:t>S. Vecchini</w:t>
      </w:r>
      <w:r w:rsidRPr="002302BA">
        <w:rPr>
          <w:rFonts w:ascii="Times New Roman" w:hAnsi="Times New Roman" w:cs="Times New Roman"/>
          <w:sz w:val="24"/>
          <w:szCs w:val="24"/>
        </w:rPr>
        <w:t xml:space="preserve">, </w:t>
      </w:r>
      <w:r w:rsidRPr="002302BA">
        <w:rPr>
          <w:rFonts w:ascii="Times New Roman" w:hAnsi="Times New Roman" w:cs="Times New Roman"/>
          <w:i/>
          <w:sz w:val="24"/>
          <w:szCs w:val="24"/>
        </w:rPr>
        <w:t>Domeniche da colorare anno A</w:t>
      </w:r>
      <w:r w:rsidRPr="002302BA">
        <w:rPr>
          <w:rFonts w:ascii="Times New Roman" w:hAnsi="Times New Roman" w:cs="Times New Roman"/>
          <w:sz w:val="24"/>
          <w:szCs w:val="24"/>
        </w:rPr>
        <w:t>, Il Pozzo di Giacobbe, 2013.</w:t>
      </w:r>
    </w:p>
    <w:p w:rsidR="00E736BF" w:rsidRDefault="00E736BF" w:rsidP="00E736B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E736BF" w:rsidRDefault="00E736BF" w:rsidP="00E736BF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02BA">
        <w:rPr>
          <w:rFonts w:ascii="Times New Roman" w:hAnsi="Times New Roman" w:cs="Times New Roman"/>
          <w:smallCaps/>
          <w:sz w:val="24"/>
          <w:szCs w:val="24"/>
        </w:rPr>
        <w:t xml:space="preserve">Anne </w:t>
      </w:r>
      <w:proofErr w:type="spellStart"/>
      <w:r w:rsidRPr="002302BA">
        <w:rPr>
          <w:rFonts w:ascii="Times New Roman" w:hAnsi="Times New Roman" w:cs="Times New Roman"/>
          <w:smallCaps/>
          <w:sz w:val="24"/>
          <w:szCs w:val="24"/>
        </w:rPr>
        <w:t>Gravier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02BA">
        <w:rPr>
          <w:rFonts w:ascii="Times New Roman" w:hAnsi="Times New Roman" w:cs="Times New Roman"/>
          <w:i/>
          <w:sz w:val="24"/>
          <w:szCs w:val="24"/>
        </w:rPr>
        <w:t>72 Domeniche e feste di gioia a 2 mani</w:t>
      </w:r>
      <w:r>
        <w:rPr>
          <w:rFonts w:ascii="Times New Roman" w:hAnsi="Times New Roman" w:cs="Times New Roman"/>
          <w:sz w:val="24"/>
          <w:szCs w:val="24"/>
        </w:rPr>
        <w:t>, Attività, giochi, riflessioni per vivere il vangelo con bambini e ragazzi, Anno A, Elledici, 2004.</w:t>
      </w:r>
    </w:p>
    <w:p w:rsidR="00E736BF" w:rsidRDefault="00E736BF" w:rsidP="00E736B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E736BF" w:rsidRDefault="00E736BF" w:rsidP="00E736BF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2302BA">
        <w:rPr>
          <w:rFonts w:ascii="Times New Roman" w:hAnsi="Times New Roman" w:cs="Times New Roman"/>
          <w:smallCaps/>
          <w:sz w:val="24"/>
          <w:szCs w:val="24"/>
        </w:rPr>
        <w:lastRenderedPageBreak/>
        <w:t xml:space="preserve">Anne </w:t>
      </w:r>
      <w:proofErr w:type="spellStart"/>
      <w:r w:rsidRPr="002302BA">
        <w:rPr>
          <w:rFonts w:ascii="Times New Roman" w:hAnsi="Times New Roman" w:cs="Times New Roman"/>
          <w:smallCaps/>
          <w:sz w:val="24"/>
          <w:szCs w:val="24"/>
        </w:rPr>
        <w:t>Gravier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02BA">
        <w:rPr>
          <w:rFonts w:ascii="Times New Roman" w:hAnsi="Times New Roman" w:cs="Times New Roman"/>
          <w:i/>
          <w:sz w:val="24"/>
          <w:szCs w:val="24"/>
        </w:rPr>
        <w:t>72 Domeniche e feste di gioia a 2 mani</w:t>
      </w:r>
      <w:r>
        <w:rPr>
          <w:rFonts w:ascii="Times New Roman" w:hAnsi="Times New Roman" w:cs="Times New Roman"/>
          <w:sz w:val="24"/>
          <w:szCs w:val="24"/>
        </w:rPr>
        <w:t>, Attività, giochi, riflessioni per vivere il vangelo con bambini e ragazzi, Anno B, Elledici, 2004.</w:t>
      </w:r>
    </w:p>
    <w:p w:rsidR="00E736BF" w:rsidRDefault="00E736BF" w:rsidP="00E736B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E736BF" w:rsidRDefault="00E736BF" w:rsidP="00E736BF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2302BA">
        <w:rPr>
          <w:rFonts w:ascii="Times New Roman" w:hAnsi="Times New Roman" w:cs="Times New Roman"/>
          <w:smallCaps/>
          <w:sz w:val="24"/>
          <w:szCs w:val="24"/>
        </w:rPr>
        <w:t xml:space="preserve">Anne </w:t>
      </w:r>
      <w:proofErr w:type="spellStart"/>
      <w:r w:rsidRPr="002302BA">
        <w:rPr>
          <w:rFonts w:ascii="Times New Roman" w:hAnsi="Times New Roman" w:cs="Times New Roman"/>
          <w:smallCaps/>
          <w:sz w:val="24"/>
          <w:szCs w:val="24"/>
        </w:rPr>
        <w:t>Gravier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02BA">
        <w:rPr>
          <w:rFonts w:ascii="Times New Roman" w:hAnsi="Times New Roman" w:cs="Times New Roman"/>
          <w:i/>
          <w:sz w:val="24"/>
          <w:szCs w:val="24"/>
        </w:rPr>
        <w:t>72 Domeniche e feste di gioia a 2 mani</w:t>
      </w:r>
      <w:r>
        <w:rPr>
          <w:rFonts w:ascii="Times New Roman" w:hAnsi="Times New Roman" w:cs="Times New Roman"/>
          <w:sz w:val="24"/>
          <w:szCs w:val="24"/>
        </w:rPr>
        <w:t>, Attività, giochi, riflessioni per vivere il vangelo con bambini e ragazzi, Anno C, Elledici, 2004.</w:t>
      </w:r>
    </w:p>
    <w:p w:rsidR="00E736BF" w:rsidRDefault="00E736BF" w:rsidP="00E736B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E736BF" w:rsidRDefault="00E736BF" w:rsidP="00E736BF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Sussidio ANSPI “</w:t>
      </w:r>
      <w:r w:rsidRPr="00450A67">
        <w:rPr>
          <w:rFonts w:ascii="Times New Roman" w:hAnsi="Times New Roman" w:cs="Times New Roman"/>
          <w:i/>
          <w:sz w:val="24"/>
          <w:szCs w:val="24"/>
        </w:rPr>
        <w:t>E’ festa</w:t>
      </w:r>
      <w:r>
        <w:rPr>
          <w:rFonts w:ascii="Times New Roman" w:hAnsi="Times New Roman" w:cs="Times New Roman"/>
          <w:sz w:val="24"/>
          <w:szCs w:val="24"/>
        </w:rPr>
        <w:t xml:space="preserve">”, scaricabile gratuitamente dal sito </w:t>
      </w:r>
      <w:hyperlink r:id="rId14" w:history="1">
        <w:r w:rsidRPr="006C4A22">
          <w:rPr>
            <w:rStyle w:val="Collegamentoipertestuale"/>
            <w:rFonts w:ascii="Times New Roman" w:hAnsi="Times New Roman" w:cs="Times New Roman"/>
            <w:sz w:val="24"/>
            <w:szCs w:val="24"/>
          </w:rPr>
          <w:t>www.anspi.it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736BF" w:rsidRDefault="00E736BF" w:rsidP="00E736B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E736BF" w:rsidRDefault="00E736BF" w:rsidP="00E736BF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4C1C">
        <w:rPr>
          <w:rFonts w:ascii="Times New Roman" w:hAnsi="Times New Roman" w:cs="Times New Roman"/>
          <w:i/>
          <w:sz w:val="24"/>
          <w:szCs w:val="24"/>
        </w:rPr>
        <w:t>Primi passi con Gesù</w:t>
      </w:r>
      <w:r>
        <w:rPr>
          <w:rFonts w:ascii="Times New Roman" w:hAnsi="Times New Roman" w:cs="Times New Roman"/>
          <w:sz w:val="24"/>
          <w:szCs w:val="24"/>
        </w:rPr>
        <w:t>, Anno A, Sussidio e Guida, Edizioni Dottrinari</w:t>
      </w:r>
    </w:p>
    <w:p w:rsidR="00E736BF" w:rsidRDefault="00E736BF" w:rsidP="00E736B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E736BF" w:rsidRDefault="00E736BF" w:rsidP="00E736BF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4C1C">
        <w:rPr>
          <w:rFonts w:ascii="Times New Roman" w:hAnsi="Times New Roman" w:cs="Times New Roman"/>
          <w:i/>
          <w:sz w:val="24"/>
          <w:szCs w:val="24"/>
        </w:rPr>
        <w:t>Primi passi con Gesù</w:t>
      </w:r>
      <w:r>
        <w:rPr>
          <w:rFonts w:ascii="Times New Roman" w:hAnsi="Times New Roman" w:cs="Times New Roman"/>
          <w:sz w:val="24"/>
          <w:szCs w:val="24"/>
        </w:rPr>
        <w:t>, Anno B, Sussidio e Guida, Edizioni Dottrinari</w:t>
      </w:r>
    </w:p>
    <w:p w:rsidR="00E736BF" w:rsidRDefault="00E736BF" w:rsidP="00E736B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E736BF" w:rsidRDefault="00E736BF" w:rsidP="00E736BF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4C1C">
        <w:rPr>
          <w:rFonts w:ascii="Times New Roman" w:hAnsi="Times New Roman" w:cs="Times New Roman"/>
          <w:i/>
          <w:sz w:val="24"/>
          <w:szCs w:val="24"/>
        </w:rPr>
        <w:t>Primi passi con Gesù</w:t>
      </w:r>
      <w:r>
        <w:rPr>
          <w:rFonts w:ascii="Times New Roman" w:hAnsi="Times New Roman" w:cs="Times New Roman"/>
          <w:sz w:val="24"/>
          <w:szCs w:val="24"/>
        </w:rPr>
        <w:t>, Anno C, Sussidio e Guida, Edizioni Dottrinari</w:t>
      </w:r>
    </w:p>
    <w:p w:rsidR="00E736BF" w:rsidRPr="00612153" w:rsidRDefault="00E736BF" w:rsidP="00612153">
      <w:pPr>
        <w:spacing w:after="0"/>
        <w:jc w:val="both"/>
        <w:rPr>
          <w:rFonts w:ascii="Times New Roman" w:hAnsi="Times New Roman"/>
          <w:b/>
        </w:rPr>
      </w:pPr>
    </w:p>
    <w:sectPr w:rsidR="00E736BF" w:rsidRPr="00612153" w:rsidSect="003762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0D30"/>
    <w:multiLevelType w:val="hybridMultilevel"/>
    <w:tmpl w:val="6DAE2620"/>
    <w:lvl w:ilvl="0" w:tplc="F38607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63FBB"/>
    <w:multiLevelType w:val="hybridMultilevel"/>
    <w:tmpl w:val="71EE1008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1B132A"/>
    <w:multiLevelType w:val="hybridMultilevel"/>
    <w:tmpl w:val="3B628BB0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617A53"/>
    <w:multiLevelType w:val="hybridMultilevel"/>
    <w:tmpl w:val="433CD658"/>
    <w:lvl w:ilvl="0" w:tplc="F38607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91D4B"/>
    <w:rsid w:val="000F0B59"/>
    <w:rsid w:val="00103553"/>
    <w:rsid w:val="002353F4"/>
    <w:rsid w:val="002D4A63"/>
    <w:rsid w:val="002F1A9E"/>
    <w:rsid w:val="00371AED"/>
    <w:rsid w:val="00376257"/>
    <w:rsid w:val="003D5892"/>
    <w:rsid w:val="004220B9"/>
    <w:rsid w:val="00422747"/>
    <w:rsid w:val="00453791"/>
    <w:rsid w:val="004F2361"/>
    <w:rsid w:val="005147F5"/>
    <w:rsid w:val="00527119"/>
    <w:rsid w:val="005D2B87"/>
    <w:rsid w:val="005E3F56"/>
    <w:rsid w:val="00612153"/>
    <w:rsid w:val="006F4CD9"/>
    <w:rsid w:val="00702E11"/>
    <w:rsid w:val="007E64C0"/>
    <w:rsid w:val="0096517B"/>
    <w:rsid w:val="00A54738"/>
    <w:rsid w:val="00AD396E"/>
    <w:rsid w:val="00AD6CAC"/>
    <w:rsid w:val="00B41B9C"/>
    <w:rsid w:val="00B44E35"/>
    <w:rsid w:val="00BB065A"/>
    <w:rsid w:val="00BC38B0"/>
    <w:rsid w:val="00BD1496"/>
    <w:rsid w:val="00C36156"/>
    <w:rsid w:val="00C738B8"/>
    <w:rsid w:val="00CA45DF"/>
    <w:rsid w:val="00D77E14"/>
    <w:rsid w:val="00DB3D9F"/>
    <w:rsid w:val="00E736BF"/>
    <w:rsid w:val="00EB4E88"/>
    <w:rsid w:val="00F9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215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D39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D396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D396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D396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D396E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Sandra">
    <w:name w:val="Sandra"/>
    <w:link w:val="SandraCarattere"/>
    <w:qFormat/>
    <w:rsid w:val="00AD396E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SandraCarattere">
    <w:name w:val="Sandra Carattere"/>
    <w:basedOn w:val="Carpredefinitoparagrafo"/>
    <w:link w:val="Sandra"/>
    <w:rsid w:val="00AD396E"/>
    <w:rPr>
      <w:rFonts w:ascii="Times New Roman" w:hAnsi="Times New Roman"/>
      <w:sz w:val="24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612153"/>
    <w:pPr>
      <w:ind w:left="720"/>
      <w:contextualSpacing/>
    </w:pPr>
    <w:rPr>
      <w:rFonts w:eastAsiaTheme="minorHAns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736B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41B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OLENNITA'%20DI%20TUTTI%20I%20SANTI.docx" TargetMode="External"/><Relationship Id="rId13" Type="http://schemas.openxmlformats.org/officeDocument/2006/relationships/hyperlink" Target="ruota_anno_liturgico.pdf" TargetMode="External"/><Relationship Id="rId3" Type="http://schemas.openxmlformats.org/officeDocument/2006/relationships/settings" Target="settings.xml"/><Relationship Id="rId7" Type="http://schemas.openxmlformats.org/officeDocument/2006/relationships/hyperlink" Target="26%20OTTOBRE%202014.docx" TargetMode="External"/><Relationship Id="rId12" Type="http://schemas.openxmlformats.org/officeDocument/2006/relationships/hyperlink" Target="I%20domenica%20Avvento%202014%20(1)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19%20ottobre.docx" TargetMode="External"/><Relationship Id="rId11" Type="http://schemas.openxmlformats.org/officeDocument/2006/relationships/hyperlink" Target="23%20NOVEMBRE%20FESTA%20DI%20CRISTO%20RE.docx" TargetMode="External"/><Relationship Id="rId5" Type="http://schemas.openxmlformats.org/officeDocument/2006/relationships/hyperlink" Target="12%20OTTOBRE%202014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16%20NOVEMBR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9%20NOVEMBRE%202014.docx" TargetMode="External"/><Relationship Id="rId14" Type="http://schemas.openxmlformats.org/officeDocument/2006/relationships/hyperlink" Target="http://www.ansp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12</cp:revision>
  <dcterms:created xsi:type="dcterms:W3CDTF">2013-09-06T09:27:00Z</dcterms:created>
  <dcterms:modified xsi:type="dcterms:W3CDTF">2014-10-28T15:23:00Z</dcterms:modified>
</cp:coreProperties>
</file>