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4" w:rsidRPr="00A91422" w:rsidRDefault="00B16F1A" w:rsidP="003106DA">
      <w:pPr>
        <w:jc w:val="center"/>
        <w:rPr>
          <w:b/>
          <w:sz w:val="28"/>
          <w:szCs w:val="28"/>
        </w:rPr>
      </w:pPr>
      <w:r w:rsidRPr="00A91422">
        <w:rPr>
          <w:b/>
          <w:sz w:val="28"/>
          <w:szCs w:val="28"/>
        </w:rPr>
        <w:t xml:space="preserve">26 </w:t>
      </w:r>
      <w:r w:rsidR="003106DA" w:rsidRPr="00A91422">
        <w:rPr>
          <w:b/>
          <w:sz w:val="28"/>
          <w:szCs w:val="28"/>
        </w:rPr>
        <w:t>Ottobre XX</w:t>
      </w:r>
      <w:r w:rsidRPr="00A91422">
        <w:rPr>
          <w:b/>
          <w:sz w:val="28"/>
          <w:szCs w:val="28"/>
        </w:rPr>
        <w:t xml:space="preserve">X </w:t>
      </w:r>
      <w:r w:rsidR="003106DA" w:rsidRPr="00A91422">
        <w:rPr>
          <w:b/>
          <w:sz w:val="28"/>
          <w:szCs w:val="28"/>
        </w:rPr>
        <w:t xml:space="preserve"> Domenica del tempo ordinario</w:t>
      </w:r>
    </w:p>
    <w:p w:rsidR="0071617C" w:rsidRPr="00A91422" w:rsidRDefault="0071617C" w:rsidP="003106DA">
      <w:pPr>
        <w:jc w:val="center"/>
        <w:rPr>
          <w:b/>
          <w:sz w:val="28"/>
          <w:szCs w:val="28"/>
        </w:rPr>
      </w:pPr>
    </w:p>
    <w:p w:rsidR="0071617C" w:rsidRPr="00A91422" w:rsidRDefault="0071617C" w:rsidP="003106DA">
      <w:pPr>
        <w:jc w:val="center"/>
        <w:rPr>
          <w:b/>
          <w:sz w:val="28"/>
          <w:szCs w:val="28"/>
        </w:rPr>
      </w:pPr>
      <w:r w:rsidRPr="00A91422">
        <w:rPr>
          <w:b/>
          <w:sz w:val="28"/>
          <w:szCs w:val="28"/>
        </w:rPr>
        <w:t>Matteo 22,</w:t>
      </w:r>
      <w:r w:rsidR="00B16F1A" w:rsidRPr="00A91422">
        <w:rPr>
          <w:b/>
          <w:sz w:val="28"/>
          <w:szCs w:val="28"/>
        </w:rPr>
        <w:t xml:space="preserve"> 35-40</w:t>
      </w:r>
    </w:p>
    <w:p w:rsidR="003106DA" w:rsidRDefault="003106DA" w:rsidP="003106DA">
      <w:pPr>
        <w:jc w:val="left"/>
        <w:rPr>
          <w:b/>
        </w:rPr>
      </w:pPr>
    </w:p>
    <w:p w:rsidR="00CE1D32" w:rsidRPr="00A91422" w:rsidRDefault="00CE1D32" w:rsidP="003106DA">
      <w:pPr>
        <w:jc w:val="left"/>
        <w:rPr>
          <w:b/>
          <w:sz w:val="28"/>
          <w:szCs w:val="28"/>
        </w:rPr>
      </w:pPr>
      <w:r w:rsidRPr="00A91422">
        <w:rPr>
          <w:b/>
          <w:sz w:val="28"/>
          <w:szCs w:val="28"/>
        </w:rPr>
        <w:t>Obiettivo:</w:t>
      </w:r>
    </w:p>
    <w:p w:rsidR="00060F7D" w:rsidRDefault="00CE1D32" w:rsidP="00ED6DD8">
      <w:r>
        <w:t xml:space="preserve">Aiutare i bambini a vivere </w:t>
      </w:r>
      <w:r w:rsidR="00B16F1A">
        <w:t>la fede come dono prezioso che accolto,  nella co</w:t>
      </w:r>
      <w:r w:rsidR="00661DF0">
        <w:t>nsapevolezza della sua bellezza,</w:t>
      </w:r>
      <w:r w:rsidR="00B16F1A">
        <w:t xml:space="preserve"> fa scaturire l’esigenza di condividerlo con</w:t>
      </w:r>
      <w:r w:rsidR="00367026">
        <w:t xml:space="preserve"> quanti incontriamo sul nostro cammino</w:t>
      </w:r>
      <w:r w:rsidR="00B16F1A">
        <w:t>.</w:t>
      </w:r>
      <w:r w:rsidR="00060F7D">
        <w:t xml:space="preserve"> Questo dono può essere scoperto solo coltivando una relazione profonda con Gesù</w:t>
      </w:r>
      <w:r w:rsidR="009B4743">
        <w:t>.</w:t>
      </w:r>
      <w:r w:rsidR="00B16F1A">
        <w:t xml:space="preserve"> </w:t>
      </w:r>
    </w:p>
    <w:p w:rsidR="00B16F1A" w:rsidRDefault="00B16F1A" w:rsidP="00ED6DD8">
      <w:r>
        <w:t>G</w:t>
      </w:r>
      <w:r w:rsidR="00367026">
        <w:t>e</w:t>
      </w:r>
      <w:r w:rsidR="00E25CA6">
        <w:t>sù ci chiede di lasciarc</w:t>
      </w:r>
      <w:r>
        <w:t xml:space="preserve">i amare da Dio Padre per </w:t>
      </w:r>
      <w:r w:rsidR="00367026">
        <w:t xml:space="preserve"> vivere nella gioia e nella “tranquillità” dell’essere </w:t>
      </w:r>
      <w:r>
        <w:t>Figli amati</w:t>
      </w:r>
      <w:r w:rsidR="00367026">
        <w:t xml:space="preserve">, </w:t>
      </w:r>
      <w:r>
        <w:t xml:space="preserve"> capaci di riconoscere i doni del Padre nella propria vita</w:t>
      </w:r>
      <w:r w:rsidR="00367026">
        <w:t xml:space="preserve">. E’ in questo che si sostanzia l’indicazione di Gesù. Con </w:t>
      </w:r>
      <w:r w:rsidR="00C1736B">
        <w:t xml:space="preserve">una tale </w:t>
      </w:r>
      <w:r w:rsidR="00367026">
        <w:t>premessa</w:t>
      </w:r>
      <w:r w:rsidR="00C1736B">
        <w:t xml:space="preserve">, </w:t>
      </w:r>
      <w:r w:rsidR="00367026">
        <w:t xml:space="preserve"> l’amore per il prossimo diventa una naturale conseguenza perché nasce dall’esigenza di chi </w:t>
      </w:r>
      <w:r>
        <w:t xml:space="preserve"> </w:t>
      </w:r>
      <w:r w:rsidR="00C1736B">
        <w:t xml:space="preserve">sentendosi Amato, è portato a sua volta ad amare. Amare chi? In primo luogo se stesso, perché tra le braccia di Dio Padre fa esperienza della sua Dignità di Figlio,  e poi i fratelli perché </w:t>
      </w:r>
      <w:r w:rsidR="006E1325">
        <w:t>l’amore incondizionato che si riceve da Dio ci rende capaci di riconoscerlo nei fratelli e di amare come Lui ci ama.</w:t>
      </w:r>
    </w:p>
    <w:p w:rsidR="00C1736B" w:rsidRDefault="00C1736B" w:rsidP="00ED6DD8"/>
    <w:p w:rsidR="00DF5D0B" w:rsidRDefault="00DF5D0B" w:rsidP="00264CC7">
      <w:pPr>
        <w:jc w:val="center"/>
        <w:rPr>
          <w:b/>
          <w:sz w:val="28"/>
          <w:szCs w:val="28"/>
        </w:rPr>
      </w:pPr>
      <w:r w:rsidRPr="00264CC7">
        <w:rPr>
          <w:b/>
          <w:sz w:val="28"/>
          <w:szCs w:val="28"/>
        </w:rPr>
        <w:t>Schema dell’incontro</w:t>
      </w:r>
    </w:p>
    <w:p w:rsidR="00D82954" w:rsidRPr="00264CC7" w:rsidRDefault="00D82954" w:rsidP="00264CC7">
      <w:pPr>
        <w:jc w:val="center"/>
        <w:rPr>
          <w:b/>
          <w:sz w:val="28"/>
          <w:szCs w:val="28"/>
        </w:rPr>
      </w:pPr>
    </w:p>
    <w:p w:rsidR="00E25CA6" w:rsidRPr="00A91422" w:rsidRDefault="008F738C" w:rsidP="00264CC7">
      <w:pPr>
        <w:pStyle w:val="Paragrafoelenco"/>
        <w:numPr>
          <w:ilvl w:val="0"/>
          <w:numId w:val="11"/>
        </w:numPr>
        <w:ind w:left="426" w:hanging="426"/>
        <w:rPr>
          <w:b/>
          <w:sz w:val="26"/>
          <w:szCs w:val="26"/>
        </w:rPr>
      </w:pPr>
      <w:r w:rsidRPr="00A91422">
        <w:rPr>
          <w:b/>
          <w:sz w:val="26"/>
          <w:szCs w:val="26"/>
        </w:rPr>
        <w:t>Accoglienza</w:t>
      </w:r>
      <w:r w:rsidR="00A91422" w:rsidRPr="00A91422">
        <w:rPr>
          <w:b/>
          <w:sz w:val="26"/>
          <w:szCs w:val="26"/>
        </w:rPr>
        <w:t xml:space="preserve"> </w:t>
      </w:r>
      <w:r w:rsidR="00D82954">
        <w:rPr>
          <w:b/>
          <w:sz w:val="26"/>
          <w:szCs w:val="26"/>
        </w:rPr>
        <w:t xml:space="preserve">: </w:t>
      </w:r>
      <w:r w:rsidR="00D82954" w:rsidRPr="00D82954">
        <w:t>secondo le indicazioni suggerite</w:t>
      </w:r>
      <w:r w:rsidR="00D82954">
        <w:t>,</w:t>
      </w:r>
      <w:r w:rsidR="00D82954" w:rsidRPr="00D82954">
        <w:t xml:space="preserve"> in questo caso, non più di 10 minuti</w:t>
      </w:r>
    </w:p>
    <w:p w:rsidR="00E25CA6" w:rsidRDefault="00E25CA6" w:rsidP="00916456"/>
    <w:p w:rsidR="001F1912" w:rsidRPr="00D82954" w:rsidRDefault="00D82954" w:rsidP="00D82954">
      <w:pPr>
        <w:pStyle w:val="Paragrafoelenco"/>
        <w:numPr>
          <w:ilvl w:val="0"/>
          <w:numId w:val="11"/>
        </w:numPr>
        <w:ind w:left="426" w:hanging="426"/>
        <w:rPr>
          <w:b/>
        </w:rPr>
      </w:pPr>
      <w:r>
        <w:rPr>
          <w:b/>
          <w:sz w:val="26"/>
          <w:szCs w:val="26"/>
        </w:rPr>
        <w:t>Ascolto del V</w:t>
      </w:r>
      <w:r w:rsidR="00C529EF" w:rsidRPr="00D82954">
        <w:rPr>
          <w:b/>
          <w:sz w:val="26"/>
          <w:szCs w:val="26"/>
        </w:rPr>
        <w:t>angelo</w:t>
      </w:r>
      <w:r w:rsidRPr="00D82954">
        <w:rPr>
          <w:b/>
          <w:sz w:val="26"/>
          <w:szCs w:val="26"/>
        </w:rPr>
        <w:t xml:space="preserve"> :   </w:t>
      </w:r>
      <w:r w:rsidR="001F1912" w:rsidRPr="00D82954">
        <w:t>Proclamazione della Parola</w:t>
      </w:r>
      <w:r w:rsidR="00C529EF" w:rsidRPr="00D82954">
        <w:rPr>
          <w:b/>
        </w:rPr>
        <w:t xml:space="preserve"> </w:t>
      </w:r>
      <w:r w:rsidR="001F1912">
        <w:t>secondo le indicazioni suggerite</w:t>
      </w:r>
    </w:p>
    <w:p w:rsidR="00D82954" w:rsidRPr="00D82954" w:rsidRDefault="00D82954" w:rsidP="00D82954">
      <w:pPr>
        <w:pStyle w:val="Paragrafoelenco"/>
        <w:rPr>
          <w:b/>
        </w:rPr>
      </w:pPr>
    </w:p>
    <w:p w:rsidR="00D82954" w:rsidRPr="00D82954" w:rsidRDefault="00D82954" w:rsidP="00D82954">
      <w:pPr>
        <w:pStyle w:val="Paragrafoelenco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Ascoltare la Parola:</w:t>
      </w:r>
    </w:p>
    <w:p w:rsidR="001F1912" w:rsidRPr="00D82954" w:rsidRDefault="00D82954" w:rsidP="00D82954">
      <w:pPr>
        <w:ind w:left="426" w:firstLine="0"/>
        <w:rPr>
          <w:b/>
        </w:rPr>
      </w:pPr>
      <w:r>
        <w:rPr>
          <w:b/>
        </w:rPr>
        <w:t xml:space="preserve">Capire </w:t>
      </w:r>
      <w:r w:rsidR="001F1912" w:rsidRPr="00D82954">
        <w:rPr>
          <w:b/>
        </w:rPr>
        <w:t>il testo</w:t>
      </w:r>
      <w:r w:rsidR="00120269" w:rsidRPr="00D82954">
        <w:rPr>
          <w:b/>
        </w:rPr>
        <w:t xml:space="preserve">: </w:t>
      </w:r>
      <w:r w:rsidR="00120269" w:rsidRPr="0089584D">
        <w:t>secondo le indicazioni suggerite</w:t>
      </w:r>
    </w:p>
    <w:p w:rsidR="005707E2" w:rsidRDefault="005707E2" w:rsidP="00916456"/>
    <w:p w:rsidR="001F1912" w:rsidRDefault="00D82954" w:rsidP="00D82954">
      <w:pPr>
        <w:ind w:firstLine="0"/>
        <w:rPr>
          <w:b/>
        </w:rPr>
      </w:pPr>
      <w:r>
        <w:rPr>
          <w:b/>
        </w:rPr>
        <w:t xml:space="preserve">       </w:t>
      </w:r>
      <w:r w:rsidR="001F1912">
        <w:rPr>
          <w:b/>
        </w:rPr>
        <w:t>Cosa dice il testo alla mia vita?</w:t>
      </w:r>
    </w:p>
    <w:p w:rsidR="00CF0B8F" w:rsidRDefault="00CD338D" w:rsidP="00916456">
      <w:r>
        <w:t xml:space="preserve">Viene introdotto al centro della sala un pacco dono. Deve essere confezionato in maniera tale da suscitare lo stupore e la sorpresa dei bambini. Può anche essere accompagnato da un bigliettino con i nomi </w:t>
      </w:r>
      <w:r w:rsidR="00CF0B8F">
        <w:t xml:space="preserve">dei </w:t>
      </w:r>
      <w:r>
        <w:t>nostri destinatari. All’interno del pacco saranno collocate le immagini di alcuni doni di Dio Padre :</w:t>
      </w:r>
      <w:r w:rsidR="00652776">
        <w:t xml:space="preserve"> </w:t>
      </w:r>
      <w:r w:rsidR="00C8775B">
        <w:t xml:space="preserve">una veste battesimale, </w:t>
      </w:r>
      <w:r w:rsidR="00652776">
        <w:t xml:space="preserve">le mani, gli occhi, le orecchie, i piedi, la mente, </w:t>
      </w:r>
      <w:r>
        <w:t xml:space="preserve">la mamma, il Papà, i fratelli, gli amici, la maestra, Il mare, Il Sole, La luna, e Gesù ecc. </w:t>
      </w:r>
      <w:r w:rsidR="002B1A5E">
        <w:t>.</w:t>
      </w:r>
    </w:p>
    <w:p w:rsidR="002B1A5E" w:rsidRDefault="002B1A5E" w:rsidP="00916456">
      <w:r>
        <w:t xml:space="preserve"> Ai bambini sarà richiesto di associare ad ogni </w:t>
      </w:r>
      <w:r w:rsidR="00661DF0">
        <w:t xml:space="preserve">persona o elemento </w:t>
      </w:r>
      <w:r>
        <w:t>estratto</w:t>
      </w:r>
      <w:r w:rsidR="00661DF0">
        <w:t xml:space="preserve">, </w:t>
      </w:r>
      <w:r>
        <w:t xml:space="preserve"> </w:t>
      </w:r>
      <w:r w:rsidR="00CF0B8F">
        <w:t xml:space="preserve">ciò per cui </w:t>
      </w:r>
      <w:r w:rsidR="009D52ED">
        <w:t xml:space="preserve">lo </w:t>
      </w:r>
      <w:r w:rsidR="00CF0B8F">
        <w:t xml:space="preserve">ritengono importante </w:t>
      </w:r>
      <w:r w:rsidR="009D52ED">
        <w:t>nella</w:t>
      </w:r>
      <w:r w:rsidR="00CF0B8F">
        <w:t xml:space="preserve"> loro </w:t>
      </w:r>
      <w:r w:rsidR="009D52ED">
        <w:t>vita</w:t>
      </w:r>
      <w:r w:rsidR="00661DF0">
        <w:t>,  quello che quel soggetto/elemento  fa per loro</w:t>
      </w:r>
      <w:r w:rsidR="00CF0B8F">
        <w:t>. La finalità è quella di</w:t>
      </w:r>
      <w:r w:rsidR="00661DF0">
        <w:t xml:space="preserve"> aiutarli a riconoscere nel creato,  i </w:t>
      </w:r>
      <w:r w:rsidR="00CF0B8F">
        <w:t>doni di dio Padre che</w:t>
      </w:r>
      <w:r w:rsidR="00661DF0">
        <w:t xml:space="preserve">, </w:t>
      </w:r>
      <w:r w:rsidR="00CF0B8F">
        <w:t xml:space="preserve"> </w:t>
      </w:r>
      <w:r w:rsidR="009D52ED">
        <w:t>in Gesù</w:t>
      </w:r>
      <w:r w:rsidR="00661DF0">
        <w:t xml:space="preserve">, </w:t>
      </w:r>
      <w:r w:rsidR="009D52ED">
        <w:t xml:space="preserve"> ci ha rivelato il suo A</w:t>
      </w:r>
      <w:r w:rsidR="00CF0B8F">
        <w:t xml:space="preserve">more. </w:t>
      </w:r>
      <w:r w:rsidR="009D52ED">
        <w:t xml:space="preserve">L’operazione può essere condotta </w:t>
      </w:r>
      <w:r w:rsidR="00661DF0">
        <w:t>in gruppo</w:t>
      </w:r>
      <w:r w:rsidR="006B38C3">
        <w:t xml:space="preserve">, </w:t>
      </w:r>
      <w:r w:rsidR="00661DF0">
        <w:t>aiutati da un cartellone su cui vengono attaccate le immagini e riportati i contributi dei bambini e singolarmente consegnando, successivamente, una scheda prestampata con i soggetti e gli elementi ai quali verranno associate le motivazioni che il bambino ritiene più importante.</w:t>
      </w:r>
      <w:r w:rsidR="00652776">
        <w:t xml:space="preserve"> </w:t>
      </w:r>
      <w:r w:rsidR="00270B1C">
        <w:t>*( segue “pregare la parola”)</w:t>
      </w:r>
    </w:p>
    <w:p w:rsidR="001F1912" w:rsidRDefault="00652776" w:rsidP="00916456">
      <w:r>
        <w:t xml:space="preserve">In un secondo momento si chiederà ai bambini di pensare a come possono utilizzare </w:t>
      </w:r>
      <w:r w:rsidR="00C8775B">
        <w:t xml:space="preserve">la veste battesimale, le </w:t>
      </w:r>
      <w:r w:rsidR="00E5699D">
        <w:t xml:space="preserve"> loro mani, i loro occhi, le orecchie, i piedi, la mente per manifestare alla mamma, al papà ecc. quanto sono importanti per loro, il loro amore</w:t>
      </w:r>
      <w:r w:rsidR="00D24D7E">
        <w:t>, al fine di</w:t>
      </w:r>
      <w:r w:rsidR="001F1912">
        <w:t xml:space="preserve"> trasformare se stessi in dono per i</w:t>
      </w:r>
      <w:r w:rsidR="00D24D7E">
        <w:t>l</w:t>
      </w:r>
      <w:r w:rsidR="001F1912">
        <w:t xml:space="preserve"> loro prossimo. </w:t>
      </w:r>
      <w:r w:rsidR="00C8775B">
        <w:t xml:space="preserve">La modalità sarà la stessa di prima e naturalmente sarà necessaria un'altra scheda con </w:t>
      </w:r>
      <w:r w:rsidR="001F1912">
        <w:t>le immagini della veste battesimali, delle mani, ecc.</w:t>
      </w:r>
      <w:r w:rsidR="00270B1C">
        <w:t>** (segue “vivere la parola”)</w:t>
      </w:r>
    </w:p>
    <w:p w:rsidR="00270B1C" w:rsidRDefault="00270B1C" w:rsidP="00270B1C">
      <w:pPr>
        <w:rPr>
          <w:b/>
        </w:rPr>
      </w:pPr>
    </w:p>
    <w:p w:rsidR="00270B1C" w:rsidRPr="00D82954" w:rsidRDefault="00D82954" w:rsidP="00D82954">
      <w:pPr>
        <w:pStyle w:val="Paragrafoelenco"/>
        <w:numPr>
          <w:ilvl w:val="0"/>
          <w:numId w:val="11"/>
        </w:numPr>
        <w:ind w:left="426" w:hanging="426"/>
        <w:rPr>
          <w:b/>
          <w:sz w:val="26"/>
          <w:szCs w:val="26"/>
        </w:rPr>
      </w:pPr>
      <w:r w:rsidRPr="00D82954">
        <w:rPr>
          <w:b/>
          <w:sz w:val="26"/>
          <w:szCs w:val="26"/>
        </w:rPr>
        <w:t>*</w:t>
      </w:r>
      <w:r w:rsidR="00DD58C7">
        <w:rPr>
          <w:b/>
          <w:sz w:val="26"/>
          <w:szCs w:val="26"/>
        </w:rPr>
        <w:t xml:space="preserve"> </w:t>
      </w:r>
      <w:r w:rsidRPr="00D82954">
        <w:rPr>
          <w:b/>
          <w:sz w:val="26"/>
          <w:szCs w:val="26"/>
        </w:rPr>
        <w:t>Pregare la Parola</w:t>
      </w:r>
    </w:p>
    <w:p w:rsidR="00270B1C" w:rsidRDefault="00270B1C" w:rsidP="00270B1C">
      <w:r>
        <w:t>I bambini saranno, aiutati a ringraziare Dio Padre per i doni ricevuti o, in particolare, per uno solo di essi. Bisognerà dare molto spazio a questo momento per fare in modo che possa veramente scaturire dal cuore dei piccoli il rin</w:t>
      </w:r>
      <w:r w:rsidR="00A514C9">
        <w:t>graziamento per quanto ricevuto, la loro risposta alla Parola ascoltata.</w:t>
      </w:r>
    </w:p>
    <w:p w:rsidR="001F1912" w:rsidRDefault="001F1912" w:rsidP="00916456"/>
    <w:p w:rsidR="001F1912" w:rsidRDefault="00270B1C" w:rsidP="00D82954">
      <w:pPr>
        <w:pStyle w:val="Paragrafoelenco"/>
        <w:numPr>
          <w:ilvl w:val="0"/>
          <w:numId w:val="11"/>
        </w:numPr>
        <w:ind w:left="426" w:hanging="426"/>
        <w:rPr>
          <w:b/>
          <w:sz w:val="26"/>
          <w:szCs w:val="26"/>
        </w:rPr>
      </w:pPr>
      <w:r w:rsidRPr="00D82954">
        <w:rPr>
          <w:b/>
          <w:sz w:val="26"/>
          <w:szCs w:val="26"/>
        </w:rPr>
        <w:t>**</w:t>
      </w:r>
      <w:r w:rsidR="00D82954">
        <w:rPr>
          <w:b/>
          <w:sz w:val="26"/>
          <w:szCs w:val="26"/>
        </w:rPr>
        <w:t>Vivere la Parola</w:t>
      </w:r>
      <w:r w:rsidRPr="00D82954">
        <w:rPr>
          <w:b/>
          <w:sz w:val="26"/>
          <w:szCs w:val="26"/>
        </w:rPr>
        <w:t xml:space="preserve"> </w:t>
      </w:r>
    </w:p>
    <w:p w:rsidR="002B1A5E" w:rsidRDefault="00270B1C" w:rsidP="00916456">
      <w:r>
        <w:t xml:space="preserve">Ogni bambino sceglierà dalla seconda scheda compilata un comportamento che cercherà di attuare nella settimana. </w:t>
      </w:r>
      <w:proofErr w:type="spellStart"/>
      <w:r>
        <w:t>Es</w:t>
      </w:r>
      <w:proofErr w:type="spellEnd"/>
      <w:r>
        <w:t>: usare le mani per riordinare la stanza in modo da aiuta</w:t>
      </w:r>
      <w:r w:rsidR="005D0109">
        <w:t>re la mamma, oppure per dedicare un momento alla preghiera.</w:t>
      </w:r>
    </w:p>
    <w:sectPr w:rsidR="002B1A5E" w:rsidSect="0016468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41"/>
    <w:multiLevelType w:val="hybridMultilevel"/>
    <w:tmpl w:val="506A65E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86E13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2">
    <w:nsid w:val="3476635B"/>
    <w:multiLevelType w:val="hybridMultilevel"/>
    <w:tmpl w:val="D9C039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777507"/>
    <w:multiLevelType w:val="hybridMultilevel"/>
    <w:tmpl w:val="CF1625C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493E7D"/>
    <w:multiLevelType w:val="hybridMultilevel"/>
    <w:tmpl w:val="ECF6247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06DA"/>
    <w:rsid w:val="00002AAB"/>
    <w:rsid w:val="000321A6"/>
    <w:rsid w:val="00060F7D"/>
    <w:rsid w:val="00077CDC"/>
    <w:rsid w:val="00091330"/>
    <w:rsid w:val="001179E7"/>
    <w:rsid w:val="00120269"/>
    <w:rsid w:val="00164688"/>
    <w:rsid w:val="00185DCC"/>
    <w:rsid w:val="00190758"/>
    <w:rsid w:val="001F1912"/>
    <w:rsid w:val="00201CE8"/>
    <w:rsid w:val="002039C5"/>
    <w:rsid w:val="0021214F"/>
    <w:rsid w:val="00264CC7"/>
    <w:rsid w:val="00270B1C"/>
    <w:rsid w:val="002B1A5E"/>
    <w:rsid w:val="003106DA"/>
    <w:rsid w:val="00330268"/>
    <w:rsid w:val="00367026"/>
    <w:rsid w:val="00381291"/>
    <w:rsid w:val="003B30D6"/>
    <w:rsid w:val="003E126F"/>
    <w:rsid w:val="0040352F"/>
    <w:rsid w:val="00435E82"/>
    <w:rsid w:val="0045028F"/>
    <w:rsid w:val="004757F6"/>
    <w:rsid w:val="004A79B0"/>
    <w:rsid w:val="005707E2"/>
    <w:rsid w:val="005D0109"/>
    <w:rsid w:val="00631E27"/>
    <w:rsid w:val="00652776"/>
    <w:rsid w:val="00661DF0"/>
    <w:rsid w:val="0067482E"/>
    <w:rsid w:val="006B38C3"/>
    <w:rsid w:val="006C1A98"/>
    <w:rsid w:val="006C335E"/>
    <w:rsid w:val="006E1325"/>
    <w:rsid w:val="00703318"/>
    <w:rsid w:val="007159D9"/>
    <w:rsid w:val="00715F05"/>
    <w:rsid w:val="0071617C"/>
    <w:rsid w:val="0078574F"/>
    <w:rsid w:val="0081340E"/>
    <w:rsid w:val="00815C76"/>
    <w:rsid w:val="0082409A"/>
    <w:rsid w:val="00841896"/>
    <w:rsid w:val="008764D2"/>
    <w:rsid w:val="00894546"/>
    <w:rsid w:val="0089584D"/>
    <w:rsid w:val="008E4E39"/>
    <w:rsid w:val="008F738C"/>
    <w:rsid w:val="00916456"/>
    <w:rsid w:val="00925C77"/>
    <w:rsid w:val="009A6412"/>
    <w:rsid w:val="009B04E1"/>
    <w:rsid w:val="009B4743"/>
    <w:rsid w:val="009D52ED"/>
    <w:rsid w:val="00A36E76"/>
    <w:rsid w:val="00A514C9"/>
    <w:rsid w:val="00A53684"/>
    <w:rsid w:val="00A91422"/>
    <w:rsid w:val="00AA17CD"/>
    <w:rsid w:val="00AA3FB1"/>
    <w:rsid w:val="00AE4DE8"/>
    <w:rsid w:val="00B16F1A"/>
    <w:rsid w:val="00C16930"/>
    <w:rsid w:val="00C1736B"/>
    <w:rsid w:val="00C529EF"/>
    <w:rsid w:val="00C6235A"/>
    <w:rsid w:val="00C676C3"/>
    <w:rsid w:val="00C80676"/>
    <w:rsid w:val="00C8775B"/>
    <w:rsid w:val="00CA2293"/>
    <w:rsid w:val="00CD338D"/>
    <w:rsid w:val="00CE1D32"/>
    <w:rsid w:val="00CF0B8F"/>
    <w:rsid w:val="00D24D7E"/>
    <w:rsid w:val="00D31364"/>
    <w:rsid w:val="00D63C3B"/>
    <w:rsid w:val="00D8030E"/>
    <w:rsid w:val="00D82954"/>
    <w:rsid w:val="00DD58C7"/>
    <w:rsid w:val="00DF59F7"/>
    <w:rsid w:val="00DF5D0B"/>
    <w:rsid w:val="00E013DF"/>
    <w:rsid w:val="00E25CA6"/>
    <w:rsid w:val="00E5699D"/>
    <w:rsid w:val="00EB0304"/>
    <w:rsid w:val="00ED6DD8"/>
    <w:rsid w:val="00EF41A3"/>
    <w:rsid w:val="00F576A3"/>
    <w:rsid w:val="00FE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35E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335E"/>
    <w:pPr>
      <w:keepNext/>
      <w:keepLines/>
      <w:numPr>
        <w:numId w:val="9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335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335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35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335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335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335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335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335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33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33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33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C335E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C335E"/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335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6C335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Sandra</cp:lastModifiedBy>
  <cp:revision>2</cp:revision>
  <dcterms:created xsi:type="dcterms:W3CDTF">2014-10-07T20:26:00Z</dcterms:created>
  <dcterms:modified xsi:type="dcterms:W3CDTF">2014-10-07T20:26:00Z</dcterms:modified>
</cp:coreProperties>
</file>