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354" w:rsidRDefault="00DB6CAF">
      <w:pPr>
        <w:pStyle w:val="Corpo"/>
      </w:pPr>
      <w:r>
        <w:pict>
          <v:roundrect id="_x0000_s1028" style="position:absolute;margin-left:180pt;margin-top:37pt;width:242pt;height:25pt;z-index:251663360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FD6354" w:rsidRDefault="00EE319F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>
        <w:pict>
          <v:rect id="_x0000_s1029" style="position:absolute;margin-left:55.75pt;margin-top:64.3pt;width:501.75pt;height:63.7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D025AF" w:rsidRPr="00D025AF" w:rsidRDefault="00D025AF" w:rsidP="00D025AF">
                  <w:pPr>
                    <w:pStyle w:val="Modulovuoto"/>
                    <w:jc w:val="center"/>
                    <w:rPr>
                      <w:rFonts w:ascii="Helvetica Light" w:eastAsia="Helvetica Light" w:hAnsi="Helvetica Light" w:cs="Helvetica Light"/>
                      <w:b/>
                      <w:sz w:val="40"/>
                      <w:szCs w:val="40"/>
                    </w:rPr>
                  </w:pPr>
                  <w:r w:rsidRPr="00D025AF">
                    <w:rPr>
                      <w:rFonts w:ascii="Helvetica Light"/>
                      <w:b/>
                      <w:sz w:val="40"/>
                      <w:szCs w:val="40"/>
                    </w:rPr>
                    <w:t>III</w:t>
                  </w:r>
                  <w:r>
                    <w:rPr>
                      <w:rFonts w:ascii="Helvetica Light"/>
                      <w:b/>
                      <w:sz w:val="40"/>
                      <w:szCs w:val="40"/>
                    </w:rPr>
                    <w:t xml:space="preserve"> </w:t>
                  </w:r>
                  <w:r w:rsidRPr="00D025AF">
                    <w:rPr>
                      <w:rFonts w:ascii="Helvetica Light"/>
                      <w:b/>
                      <w:sz w:val="40"/>
                      <w:szCs w:val="40"/>
                    </w:rPr>
                    <w:t xml:space="preserve">DOMENICA DEL TEMPO ORDINARIO (ANNO B) </w:t>
                  </w:r>
                </w:p>
                <w:p w:rsidR="00D025AF" w:rsidRPr="00D025AF" w:rsidRDefault="00D025AF" w:rsidP="00D025AF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D025AF">
                    <w:rPr>
                      <w:rFonts w:ascii="Helvetica Light"/>
                      <w:sz w:val="28"/>
                      <w:szCs w:val="28"/>
                    </w:rPr>
                    <w:t xml:space="preserve">25 gennaio - </w:t>
                  </w:r>
                  <w:r w:rsidRPr="00D025AF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r>
                    <w:rPr>
                      <w:rFonts w:ascii="Cochin"/>
                      <w:sz w:val="28"/>
                      <w:szCs w:val="28"/>
                    </w:rPr>
                    <w:t>Mc</w:t>
                  </w:r>
                  <w:r w:rsidRPr="00D025AF">
                    <w:rPr>
                      <w:rFonts w:ascii="Cochin"/>
                      <w:sz w:val="28"/>
                      <w:szCs w:val="28"/>
                    </w:rPr>
                    <w:t xml:space="preserve"> 1,14-24</w:t>
                  </w:r>
                </w:p>
                <w:p w:rsidR="00FD6354" w:rsidRPr="00D025AF" w:rsidRDefault="00FD6354" w:rsidP="00D025AF"/>
              </w:txbxContent>
            </v:textbox>
            <w10:wrap anchorx="page" anchory="page"/>
          </v:rect>
        </w:pict>
      </w:r>
      <w:r w:rsidR="000B5C7F">
        <w:pict>
          <v:rect id="_x0000_s1027" style="position:absolute;margin-left:34.5pt;margin-top:142.5pt;width:523pt;height:756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FD6354" w:rsidRDefault="00EE319F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 xml:space="preserve">Convertirsi </w:t>
                  </w:r>
                  <w:r>
                    <w:rPr>
                      <w:rFonts w:hAnsi="Helvetica Neue"/>
                    </w:rPr>
                    <w:t xml:space="preserve">è </w:t>
                  </w:r>
                  <w:r>
                    <w:t>credere la vangelo</w:t>
                  </w:r>
                </w:p>
                <w:p w:rsidR="00FD6354" w:rsidRDefault="00EE319F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Cosa significa conversione?</w:t>
                  </w:r>
                </w:p>
                <w:p w:rsidR="00FD6354" w:rsidRDefault="00EE319F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 xml:space="preserve">Possiamo tradurre il brano del Vangelo ascoltato: "Il tempo della salvezza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venuto: il regno di Dio 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è</w:t>
                  </w:r>
                  <w:r>
                    <w:rPr>
                      <w:rFonts w:ascii="Gill Sans"/>
                      <w:sz w:val="24"/>
                      <w:szCs w:val="24"/>
                    </w:rPr>
                    <w:t>vicino. Cambiate vita e credete in questo lieto messaggio (buona notizia)".</w:t>
                  </w:r>
                </w:p>
                <w:p w:rsidR="00FD6354" w:rsidRDefault="00EE319F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Le parole greche usate dalla Bibbia per indicare la conversione sono due: "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met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Gill Sans"/>
                      <w:sz w:val="24"/>
                      <w:szCs w:val="24"/>
                      <w:lang w:val="pt-PT"/>
                    </w:rPr>
                    <w:t xml:space="preserve">noia" e </w:t>
                  </w:r>
                  <w:r>
                    <w:rPr>
                      <w:rFonts w:hAnsi="Gill Sans"/>
                      <w:sz w:val="24"/>
                      <w:szCs w:val="24"/>
                    </w:rPr>
                    <w:t>“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epistrof</w:t>
                  </w:r>
                  <w:r>
                    <w:rPr>
                      <w:rFonts w:hAnsi="Gill Sans"/>
                      <w:sz w:val="24"/>
                      <w:szCs w:val="24"/>
                    </w:rPr>
                    <w:t>é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>";esse indicano un cambiamento di mente, un cambiamento di strada. In altri termini, questi due</w:t>
                  </w:r>
                  <w:r>
                    <w:rPr>
                      <w:rFonts w:ascii="Gill Sans"/>
                      <w:sz w:val="24"/>
                      <w:szCs w:val="24"/>
                      <w:lang w:val="es-ES_tradnl"/>
                    </w:rPr>
                    <w:t>vocaboli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affermano la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necessit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di cambiare l'impostazione della propria vita. Non si tratta perci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 w:rsidR="00780C07"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solo di assumere costumi, comportamenti nuovi, vale a dire un mutamento nella condotta morale,ma di dare interiormente un nuovo orientamento alla propria esistenza.</w:t>
                  </w:r>
                </w:p>
                <w:p w:rsidR="00FD6354" w:rsidRDefault="00EE319F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 xml:space="preserve">La conversione riguarda anzitutto la nostra fede. Il Vangelo infatti dice </w:t>
                  </w:r>
                  <w:r>
                    <w:rPr>
                      <w:rFonts w:hAnsi="Gill Sans"/>
                      <w:b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rFonts w:ascii="Gill Sans"/>
                      <w:b/>
                      <w:bCs/>
                      <w:i/>
                      <w:iCs/>
                      <w:sz w:val="24"/>
                      <w:szCs w:val="24"/>
                    </w:rPr>
                    <w:t>convertitevi e credete nel Vangelo</w:t>
                  </w:r>
                  <w:r>
                    <w:rPr>
                      <w:rFonts w:hAnsi="Gill Sans"/>
                      <w:b/>
                      <w:bCs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Gill Sans"/>
                      <w:sz w:val="24"/>
                      <w:szCs w:val="24"/>
                    </w:rPr>
                    <w:t>.</w:t>
                  </w:r>
                </w:p>
                <w:p w:rsidR="00FD6354" w:rsidRDefault="00EE319F" w:rsidP="00780C0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b/>
                      <w:bCs/>
                      <w:sz w:val="24"/>
                      <w:szCs w:val="24"/>
                    </w:rPr>
                    <w:t xml:space="preserve">Tre sono gli elementi che devono essere presenti </w:t>
                  </w:r>
                  <w:r>
                    <w:rPr>
                      <w:rFonts w:ascii="Gill Sans"/>
                      <w:sz w:val="24"/>
                      <w:szCs w:val="24"/>
                    </w:rPr>
                    <w:t>nella vita del credente:</w:t>
                  </w:r>
                  <w:r>
                    <w:rPr>
                      <w:rFonts w:ascii="Gill Sans" w:eastAsia="Gill Sans" w:hAnsi="Gill Sans" w:cs="Gill Sans"/>
                      <w:sz w:val="24"/>
                      <w:szCs w:val="24"/>
                    </w:rPr>
                    <w:br/>
                  </w:r>
                  <w:r w:rsidR="00D025AF">
                    <w:rPr>
                      <w:rFonts w:ascii="Gill Sans"/>
                      <w:sz w:val="24"/>
                      <w:szCs w:val="24"/>
                      <w:lang w:val="es-ES_tradnl"/>
                    </w:rPr>
                    <w:t xml:space="preserve">- </w:t>
                  </w:r>
                  <w:r>
                    <w:rPr>
                      <w:rFonts w:ascii="Gill Sans"/>
                      <w:sz w:val="24"/>
                      <w:szCs w:val="24"/>
                      <w:lang w:val="es-ES_tradnl"/>
                    </w:rPr>
                    <w:t>la centralit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della Parola di Dio, come sorgente della fede;</w:t>
                  </w:r>
                  <w:r>
                    <w:rPr>
                      <w:rFonts w:ascii="Gill Sans" w:eastAsia="Gill Sans" w:hAnsi="Gill Sans" w:cs="Gill Sans"/>
                      <w:sz w:val="24"/>
                      <w:szCs w:val="24"/>
                    </w:rPr>
                    <w:br/>
                  </w:r>
                  <w:r>
                    <w:rPr>
                      <w:rFonts w:ascii="Gill Sans"/>
                      <w:sz w:val="24"/>
                      <w:szCs w:val="24"/>
                    </w:rPr>
                    <w:t>-</w:t>
                  </w:r>
                  <w:r w:rsidR="00D025AF">
                    <w:rPr>
                      <w:rFonts w:asci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l'appartenenza ecclesiale, come spazio di maturazione e verifica della fede;</w:t>
                  </w:r>
                  <w:r>
                    <w:rPr>
                      <w:rFonts w:ascii="Gill Sans" w:eastAsia="Gill Sans" w:hAnsi="Gill Sans" w:cs="Gill Sans"/>
                      <w:sz w:val="24"/>
                      <w:szCs w:val="24"/>
                    </w:rPr>
                    <w:br/>
                  </w:r>
                  <w:r>
                    <w:rPr>
                      <w:rFonts w:ascii="Gill Sans"/>
                      <w:sz w:val="24"/>
                      <w:szCs w:val="24"/>
                    </w:rPr>
                    <w:t>- il mondo, la storia, sono i luoghi in cui Dio parla e nei quali la fede del credente diventa operosa.</w:t>
                  </w:r>
                </w:p>
                <w:p w:rsidR="00FD6354" w:rsidRDefault="00FD6354" w:rsidP="00780C07">
                  <w:pPr>
                    <w:pStyle w:val="Modulovuoto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</w:p>
                <w:p w:rsidR="00FD6354" w:rsidRDefault="00EE319F">
                  <w:pPr>
                    <w:pStyle w:val="Intestazione4"/>
                    <w:jc w:val="both"/>
                  </w:pPr>
                  <w:r>
                    <w:t xml:space="preserve">Convertirsi </w:t>
                  </w:r>
                  <w:r>
                    <w:rPr>
                      <w:rFonts w:hAnsi="Helvetica Neue"/>
                    </w:rPr>
                    <w:t xml:space="preserve">è </w:t>
                  </w:r>
                  <w:r>
                    <w:t>seguire Ges</w:t>
                  </w:r>
                  <w:r>
                    <w:rPr>
                      <w:rFonts w:hAnsi="Helvetica Neue"/>
                    </w:rPr>
                    <w:t>ù</w:t>
                  </w:r>
                </w:p>
                <w:p w:rsidR="00FD6354" w:rsidRDefault="00EE319F" w:rsidP="00D025AF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indica la strada. Essere discepoli credenti significa tenere lo sguardo del cuore fisso su un altro e non distoglierlo mai. Il Maestro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Lui, e solo Lui.</w:t>
                  </w:r>
                  <w:r>
                    <w:rPr>
                      <w:rFonts w:ascii="Gill Sans" w:eastAsia="Gill Sans" w:hAnsi="Gill Sans" w:cs="Gill Sans"/>
                      <w:sz w:val="24"/>
                      <w:szCs w:val="24"/>
                    </w:rPr>
                    <w:br/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- Si tratta di seguire la Sua persona, non un'immagine che di Lui ci siamo fatti. Seguire Lui significa affidarci a un'avventura rischiosa. Egli, per l'evangelista Marco,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anzitutto il Crocifisso.</w:t>
                  </w:r>
                </w:p>
                <w:p w:rsidR="00FD6354" w:rsidRDefault="00EE319F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 xml:space="preserve">-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Lui che chiama, non siamo noi che decidiamo. Con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si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scelti, e scelti mentre si conduce la pi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ordinaria esistenza.</w:t>
                  </w:r>
                  <w:r>
                    <w:rPr>
                      <w:rFonts w:ascii="Gill Sans" w:eastAsia="Gill Sans" w:hAnsi="Gill Sans" w:cs="Gill Sans"/>
                      <w:sz w:val="24"/>
                      <w:szCs w:val="24"/>
                    </w:rPr>
                    <w:br/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- Seguirlo ha anche un carattere di urgenza.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Il tempo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compiuto e il regno di Dio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vicino; convertitevi e credete nel Vangelo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Gill Sans"/>
                      <w:sz w:val="24"/>
                      <w:szCs w:val="24"/>
                    </w:rPr>
                    <w:t>. La chiamata non pu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essere trascurata o rinviata.</w:t>
                  </w:r>
                </w:p>
                <w:p w:rsidR="00FD6354" w:rsidRDefault="00EE319F" w:rsidP="00D025AF">
                  <w:pPr>
                    <w:pStyle w:val="Modulovuoto"/>
                    <w:numPr>
                      <w:ilvl w:val="0"/>
                      <w:numId w:val="3"/>
                    </w:numPr>
                    <w:rPr>
                      <w:rFonts w:ascii="Gill Sans" w:eastAsia="Gill Sans" w:hAnsi="Gill Sans" w:cs="Gill Sans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 xml:space="preserve">Seguire comporta un lasciare per entrare in una nuova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realt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. Il punto non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semplicemente lasciare le reti, le barche e la famiglia, ma tutto ci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di cui queste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realt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possono essere simbolo. Si tratta di lasciare il sicuro per l'insicuro.</w:t>
                  </w:r>
                  <w:r>
                    <w:rPr>
                      <w:rFonts w:ascii="Gill Sans" w:eastAsia="Gill Sans" w:hAnsi="Gill Sans" w:cs="Gill Sans"/>
                      <w:sz w:val="24"/>
                      <w:szCs w:val="24"/>
                    </w:rPr>
                    <w:br/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-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Seguire non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imparare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. Non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in primo piano una dottrina da imparare e poi da insegnare, ma una persona con la quale rimanere, per entrare con Lui in un progetto nuovo di esistenza. Seguire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significa diventare intimi a Lui e testimoniare questa nostra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intimit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tramite la nostra vita.</w:t>
                  </w:r>
                </w:p>
                <w:p w:rsidR="00FD6354" w:rsidRDefault="00FD6354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FD6354" w:rsidRDefault="00EE319F">
                  <w:pPr>
                    <w:pStyle w:val="Intestazione4"/>
                    <w:jc w:val="both"/>
                  </w:pPr>
                  <w:r>
                    <w:t xml:space="preserve">Convertirsi </w:t>
                  </w:r>
                  <w:r>
                    <w:rPr>
                      <w:rFonts w:hAnsi="Helvetica Neue"/>
                    </w:rPr>
                    <w:t xml:space="preserve">è </w:t>
                  </w:r>
                  <w:r>
                    <w:t>diventare pescatori d</w:t>
                  </w:r>
                  <w:r>
                    <w:rPr>
                      <w:rFonts w:hAnsi="Helvetica Neue"/>
                    </w:rPr>
                    <w:t>’</w:t>
                  </w:r>
                  <w:r>
                    <w:t>uomini</w:t>
                  </w:r>
                </w:p>
                <w:p w:rsidR="00FD6354" w:rsidRDefault="00EE319F">
                  <w:pPr>
                    <w:pStyle w:val="Corpo"/>
                    <w:spacing w:after="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tab/>
                  </w:r>
                  <w:r>
                    <w:rPr>
                      <w:i/>
                      <w:iCs/>
                      <w:sz w:val="24"/>
                      <w:szCs w:val="24"/>
                    </w:rPr>
                    <w:t>"Vi far</w:t>
                  </w:r>
                  <w:r>
                    <w:rPr>
                      <w:rFonts w:hAnsi="Hoefler Text"/>
                      <w:i/>
                      <w:iCs/>
                      <w:sz w:val="24"/>
                      <w:szCs w:val="24"/>
                    </w:rPr>
                    <w:t xml:space="preserve">ò 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diventare pescatori di uomini"</w:t>
                  </w:r>
                  <w:r>
                    <w:rPr>
                      <w:sz w:val="24"/>
                      <w:szCs w:val="24"/>
                    </w:rPr>
                    <w:t xml:space="preserve">indica che non solo il Signore chiama a seguirlo, ma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ancora Lui che opera durante la sequela. Si diventa missionari perch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Lui ci rende tali: "Ci penser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ò </w:t>
                  </w:r>
                  <w:r>
                    <w:rPr>
                      <w:sz w:val="24"/>
                      <w:szCs w:val="24"/>
                    </w:rPr>
                    <w:t xml:space="preserve">io a cambiarvi. Non preoccupatevi. A voi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chiesto di consegnarvi a me e collaborare con me, al resto provvedo io".</w:t>
                  </w:r>
                </w:p>
                <w:p w:rsidR="00FD6354" w:rsidRDefault="00EE319F">
                  <w:pPr>
                    <w:pStyle w:val="Corpo"/>
                    <w:spacing w:after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L'espressione usata da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 xml:space="preserve">contiene anche un'idea di </w:t>
                  </w:r>
                  <w:proofErr w:type="spellStart"/>
                  <w:r>
                    <w:rPr>
                      <w:sz w:val="24"/>
                      <w:szCs w:val="24"/>
                    </w:rPr>
                    <w:t>progressivit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sz w:val="24"/>
                      <w:szCs w:val="24"/>
                    </w:rPr>
                    <w:t>. Quel diventare indica un percorso lento, paziente: non ci si improvvisa n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discepoli n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apostoli.</w:t>
                  </w:r>
                </w:p>
                <w:p w:rsidR="00FD6354" w:rsidRDefault="00EE319F">
                  <w:pPr>
                    <w:pStyle w:val="Corpo"/>
                    <w:spacing w:after="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Ogni forma di vita cristiana si manifesta con una propria </w:t>
                  </w:r>
                  <w:proofErr w:type="spellStart"/>
                  <w:r>
                    <w:rPr>
                      <w:sz w:val="24"/>
                      <w:szCs w:val="24"/>
                    </w:rPr>
                    <w:t>modalit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proofErr w:type="spellStart"/>
                  <w:r>
                    <w:rPr>
                      <w:sz w:val="24"/>
                      <w:szCs w:val="24"/>
                      <w:lang w:val="fr-FR"/>
                    </w:rPr>
                    <w:t>apostolica</w:t>
                  </w:r>
                  <w:proofErr w:type="spellEnd"/>
                  <w:r>
                    <w:rPr>
                      <w:sz w:val="24"/>
                      <w:szCs w:val="24"/>
                      <w:lang w:val="fr-FR"/>
                    </w:rPr>
                    <w:t>. Non c'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un solo modo di essere apostoli, n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 xml:space="preserve">esiste una sola </w:t>
                  </w:r>
                  <w:proofErr w:type="spellStart"/>
                  <w:r>
                    <w:rPr>
                      <w:sz w:val="24"/>
                      <w:szCs w:val="24"/>
                    </w:rPr>
                    <w:t>modalit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della Chiesa per essere presente nel mondo. Il laico, il religioso, il prete hanno modi diversi di essere apostoli.</w:t>
                  </w:r>
                </w:p>
                <w:p w:rsidR="00FD6354" w:rsidRDefault="00FD6354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D6354" w:rsidRDefault="00FD6354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D6354" w:rsidRDefault="00FD6354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FD6354" w:rsidRDefault="00FD6354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FD6354" w:rsidRDefault="00FD6354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0B5C7F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EE319F">
        <w:br w:type="page"/>
      </w:r>
    </w:p>
    <w:p w:rsidR="00FD6354" w:rsidRDefault="000B5C7F">
      <w:r w:rsidRPr="000B5C7F">
        <w:lastRenderedPageBreak/>
        <w:pict>
          <v:rect id="_x0000_s1030" style="position:absolute;margin-left:27.75pt;margin-top:132.2pt;width:534pt;height:765pt;z-index:251661312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FD6354" w:rsidRDefault="00EE319F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I. Inizio</w:t>
                  </w:r>
                </w:p>
                <w:p w:rsidR="00E0150A" w:rsidRDefault="00E0150A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D6354" w:rsidRDefault="00D025AF" w:rsidP="00D025AF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allo</w:t>
                  </w:r>
                  <w:r w:rsidR="00EE319F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  <w:r w:rsidR="00EE319F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EE319F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 w:rsidR="00EE319F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 w:rsidR="00EE319F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  <w:r w:rsidR="00EE319F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EE319F"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O Ges</w:t>
                  </w:r>
                  <w:r w:rsidR="00EE319F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 w:rsidR="00EE319F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tu hai detto: "convertitevi e credete nel Vangelo" e ci chiami tutti alla conversione,ciascuno nel cammino che sta compiendo. E allora, o mio Maestro, insegnaci la chiave di lettura giusta per aprire le porte della conversione attraverso il tuo Vangelo.</w:t>
                  </w:r>
                  <w:r w:rsidR="00EE319F"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  <w:br/>
                  </w:r>
                  <w:r w:rsidR="00EE319F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Donaci oggi la tua Parola, quella in cui c'</w:t>
                  </w:r>
                  <w:r w:rsidR="00EE319F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 w:rsidR="00EE319F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EE319F"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la </w:t>
                  </w:r>
                  <w:proofErr w:type="spellStart"/>
                  <w:r w:rsidR="00EE319F"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Verit</w:t>
                  </w:r>
                  <w:proofErr w:type="spellEnd"/>
                  <w:r w:rsidR="00EE319F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 w:rsidR="00EE319F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in cui ci viene mostrata la Via per convertirci e che d</w:t>
                  </w:r>
                  <w:r w:rsidR="00EE319F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 w:rsidR="00EE319F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 w:rsidR="00EE319F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Vita. Ci convertiamo pi</w:t>
                  </w:r>
                  <w:r w:rsidR="00EE319F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 w:rsidR="00EE319F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EE319F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facilmente quando vediamo un fatto... un segno...ma tu aiutaci a farlo solo attraverso la tua Parola.</w:t>
                  </w:r>
                </w:p>
                <w:p w:rsidR="00FD6354" w:rsidRDefault="00FD635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D6354" w:rsidRDefault="00EE319F">
                  <w:pPr>
                    <w:pStyle w:val="Modulovuoto"/>
                    <w:jc w:val="both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E0150A" w:rsidRDefault="00E0150A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D6354" w:rsidRDefault="00EE319F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</w:tabs>
                    <w:ind w:left="180" w:hanging="180"/>
                    <w:jc w:val="both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Lettura di Mc 1.14-24</w:t>
                  </w:r>
                </w:p>
                <w:p w:rsidR="00FD6354" w:rsidRDefault="00EE319F" w:rsidP="00D025AF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sz w:val="24"/>
                      <w:szCs w:val="24"/>
                    </w:rPr>
                  </w:pP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Dopo che Giovanni fu arrestato, Ges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and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nella Galilea, proclamando il vangelo di Dio, e diceva: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Il tempo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compiuto e il regno di Dio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vicino; convertitevi e credete nel Vangelo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.</w:t>
                  </w:r>
                  <w:r>
                    <w:rPr>
                      <w:rFonts w:ascii="Gill Sans" w:eastAsia="Gill Sans" w:hAnsi="Gill Sans" w:cs="Gill Sans"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Passando lungo il mare di Galilea, vide Simone e Andrea, fratello di Simone, mentre gettavano le reti in mare; erano infatti pescatori. Ges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disse loro: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proofErr w:type="spellStart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>Venite</w:t>
                  </w:r>
                  <w:proofErr w:type="spellEnd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>dietro</w:t>
                  </w:r>
                  <w:proofErr w:type="spellEnd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 xml:space="preserve"> a </w:t>
                  </w:r>
                  <w:proofErr w:type="spellStart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>me</w:t>
                  </w:r>
                  <w:proofErr w:type="spellEnd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 xml:space="preserve">, </w:t>
                  </w:r>
                  <w:proofErr w:type="spellStart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>vi</w:t>
                  </w:r>
                  <w:proofErr w:type="spellEnd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>far</w:t>
                  </w:r>
                  <w:proofErr w:type="spellEnd"/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diventare pescatori di uomini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. E subito lasciarono le reti e lo seguirono.</w:t>
                  </w:r>
                  <w:r>
                    <w:rPr>
                      <w:rFonts w:ascii="Gill Sans" w:eastAsia="Gill Sans" w:hAnsi="Gill Sans" w:cs="Gill Sans"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Andando un poco oltre, vide Giacomo, figlio di </w:t>
                  </w:r>
                  <w:proofErr w:type="spellStart"/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Zebed</w:t>
                  </w:r>
                  <w:proofErr w:type="spellEnd"/>
                  <w:r>
                    <w:rPr>
                      <w:rFonts w:hAnsi="Gill Sans"/>
                      <w:i/>
                      <w:iCs/>
                      <w:sz w:val="24"/>
                      <w:szCs w:val="24"/>
                      <w:lang w:val="fr-FR"/>
                    </w:rPr>
                    <w:t>è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o, e Giovanni suo fratello, mentre anch'essi nella barca riparavano le reti. E subito li chiam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. Ed essi lasciarono il loro padre </w:t>
                  </w:r>
                  <w:proofErr w:type="spellStart"/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Zebed</w:t>
                  </w:r>
                  <w:proofErr w:type="spellEnd"/>
                  <w:r>
                    <w:rPr>
                      <w:rFonts w:hAnsi="Gill Sans"/>
                      <w:i/>
                      <w:iCs/>
                      <w:sz w:val="24"/>
                      <w:szCs w:val="24"/>
                      <w:lang w:val="fr-FR"/>
                    </w:rPr>
                    <w:t>è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o nella barca con i garzoni e andarono dietro a lui.</w:t>
                  </w:r>
                  <w:r>
                    <w:rPr>
                      <w:rFonts w:ascii="Gill Sans" w:eastAsia="Gill Sans" w:hAnsi="Gill Sans" w:cs="Gill Sans"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hAnsi="Gill Sans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Gill Sans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Gill Sans"/>
                      <w:b/>
                      <w:bCs/>
                      <w:i/>
                      <w:i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Gill Sans"/>
                      <w:b/>
                      <w:bCs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b/>
                      <w:bCs/>
                      <w:i/>
                      <w:iCs/>
                      <w:sz w:val="24"/>
                      <w:szCs w:val="24"/>
                    </w:rPr>
                    <w:t>animatore</w:t>
                  </w:r>
                  <w:r>
                    <w:rPr>
                      <w:rFonts w:ascii="Gill Sans" w:eastAsia="Gill Sans" w:hAnsi="Gill Sans" w:cs="Gill Sans"/>
                      <w:b/>
                      <w:bCs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hAnsi="Gill Sans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Gill Sans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b/>
                      <w:bCs/>
                      <w:i/>
                      <w:iCs/>
                      <w:sz w:val="24"/>
                      <w:szCs w:val="24"/>
                    </w:rPr>
                    <w:t>Momento di silenzio ornate</w:t>
                  </w:r>
                </w:p>
                <w:p w:rsidR="00FD6354" w:rsidRDefault="00EE319F">
                  <w:pPr>
                    <w:pStyle w:val="Modulovuoto"/>
                    <w:jc w:val="both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E0150A" w:rsidRDefault="00E0150A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D6354" w:rsidRDefault="00EE319F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FD6354" w:rsidRDefault="00EE319F">
                  <w:pPr>
                    <w:pStyle w:val="Corpo"/>
                    <w:numPr>
                      <w:ilvl w:val="0"/>
                      <w:numId w:val="6"/>
                    </w:numPr>
                    <w:tabs>
                      <w:tab w:val="clear" w:pos="165"/>
                      <w:tab w:val="num" w:pos="150"/>
                    </w:tabs>
                    <w:spacing w:after="0"/>
                    <w:ind w:left="150" w:hanging="150"/>
                    <w:rPr>
                      <w:rFonts w:ascii="Times Roman" w:eastAsia="Times Roman" w:hAnsi="Times Roman" w:cs="Times Roman"/>
                      <w:position w:val="-2"/>
                    </w:rPr>
                  </w:pPr>
                  <w:r>
                    <w:rPr>
                      <w:sz w:val="22"/>
                      <w:szCs w:val="22"/>
                    </w:rPr>
                    <w:t>C</w:t>
                  </w:r>
                  <w:r>
                    <w:rPr>
                      <w:rFonts w:hAnsi="Hoefler Text"/>
                      <w:sz w:val="22"/>
                      <w:szCs w:val="22"/>
                    </w:rPr>
                    <w:t xml:space="preserve">’è </w:t>
                  </w:r>
                  <w:r>
                    <w:rPr>
                      <w:sz w:val="22"/>
                      <w:szCs w:val="22"/>
                    </w:rPr>
                    <w:t>in me</w:t>
                  </w:r>
                  <w:r>
                    <w:rPr>
                      <w:sz w:val="24"/>
                      <w:szCs w:val="24"/>
                    </w:rPr>
                    <w:t xml:space="preserve"> la convinzione profonda, non solo a parole, che ogni giorno sono chiamato a convertirmi cio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 xml:space="preserve">a lasciarmi 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“</w:t>
                  </w:r>
                  <w:r>
                    <w:rPr>
                      <w:sz w:val="24"/>
                      <w:szCs w:val="24"/>
                    </w:rPr>
                    <w:t>cambiare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” </w:t>
                  </w:r>
                  <w:r>
                    <w:rPr>
                      <w:sz w:val="24"/>
                      <w:szCs w:val="24"/>
                      <w:lang w:val="de-DE"/>
                    </w:rPr>
                    <w:t>da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>ù</w:t>
                  </w:r>
                  <w:r>
                    <w:rPr>
                      <w:sz w:val="24"/>
                      <w:szCs w:val="24"/>
                    </w:rPr>
                    <w:t xml:space="preserve">? </w:t>
                  </w:r>
                </w:p>
                <w:p w:rsidR="00FD6354" w:rsidRDefault="00EE319F">
                  <w:pPr>
                    <w:pStyle w:val="Corpo"/>
                    <w:numPr>
                      <w:ilvl w:val="0"/>
                      <w:numId w:val="8"/>
                    </w:numPr>
                    <w:tabs>
                      <w:tab w:val="clear" w:pos="136"/>
                      <w:tab w:val="num" w:pos="114"/>
                    </w:tabs>
                    <w:spacing w:after="0"/>
                    <w:ind w:left="114" w:hanging="114"/>
                    <w:rPr>
                      <w:position w:val="-2"/>
                    </w:rPr>
                  </w:pPr>
                  <w:r>
                    <w:rPr>
                      <w:sz w:val="24"/>
                      <w:szCs w:val="24"/>
                    </w:rPr>
                    <w:t xml:space="preserve">In che cosa la </w:t>
                  </w:r>
                  <w:proofErr w:type="spellStart"/>
                  <w:r>
                    <w:rPr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 xml:space="preserve">in cui vivo,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chiamata dalla Parola di Dio a convertirsi e quale pu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ò </w:t>
                  </w:r>
                  <w:r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  <w:br/>
                  </w:r>
                  <w:r>
                    <w:rPr>
                      <w:sz w:val="24"/>
                      <w:szCs w:val="24"/>
                    </w:rPr>
                    <w:t>essere il mio contributo?</w:t>
                  </w:r>
                </w:p>
                <w:p w:rsidR="00FD6354" w:rsidRDefault="00FD635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D6354" w:rsidRDefault="00EE319F" w:rsidP="00D025AF">
                  <w:pPr>
                    <w:pStyle w:val="Modulovuoto"/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FD6354" w:rsidRDefault="00EE319F">
                  <w:pPr>
                    <w:pStyle w:val="Modulovuoto"/>
                    <w:numPr>
                      <w:ilvl w:val="0"/>
                      <w:numId w:val="10"/>
                    </w:numPr>
                    <w:jc w:val="both"/>
                    <w:rPr>
                      <w:rFonts w:ascii="Times Roman" w:eastAsia="Times Roman" w:hAnsi="Times Roman" w:cs="Times Roman"/>
                      <w:b/>
                      <w:b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FD6354" w:rsidRDefault="00FD635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D6354" w:rsidRDefault="00EE319F">
                  <w:pPr>
                    <w:pStyle w:val="Modulovuoto"/>
                    <w:jc w:val="both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E0150A" w:rsidRDefault="00E0150A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D6354" w:rsidRDefault="00EE319F" w:rsidP="00D025AF">
                  <w:pPr>
                    <w:pStyle w:val="Modulovuoto"/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O Padre, che nel tuo Figlio ci hai dato la pienezza della tua parola e del tuo dono, fa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che sentiamo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urgenza di convertirci a te e di aderire con tutta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nl-NL"/>
                    </w:rPr>
                    <w:t>anima al vangelo,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la nostra vita annunzi anche ai dubbiosi e ai lontani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unico Salvatore,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Cristo. Egli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Dio... </w:t>
                  </w:r>
                </w:p>
                <w:p w:rsidR="00FD6354" w:rsidRDefault="00FD6354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Gill Sans" w:eastAsia="Gill Sans" w:hAnsi="Gill Sans" w:cs="Gill Sans"/>
                      <w:sz w:val="32"/>
                      <w:szCs w:val="32"/>
                    </w:rPr>
                  </w:pPr>
                </w:p>
                <w:p w:rsidR="00FD6354" w:rsidRDefault="00FD6354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</w:p>
                <w:p w:rsidR="00FD6354" w:rsidRDefault="00FD6354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Pr="000B5C7F">
        <w:pict>
          <v:roundrect id="_x0000_s1032" style="position:absolute;margin-left:171.75pt;margin-top:37.4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FD6354" w:rsidRDefault="00EE319F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Pr="000B5C7F">
        <w:pict>
          <v:rect id="_x0000_s1031" style="position:absolute;margin-left:34.5pt;margin-top:59.8pt;width:504.75pt;height:63.7pt;z-index:251662336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FD6354" w:rsidRPr="00D025AF" w:rsidRDefault="00D025AF">
                  <w:pPr>
                    <w:pStyle w:val="Modulovuoto"/>
                    <w:jc w:val="center"/>
                    <w:rPr>
                      <w:rFonts w:ascii="Helvetica Light" w:eastAsia="Helvetica Light" w:hAnsi="Helvetica Light" w:cs="Helvetica Light"/>
                      <w:b/>
                      <w:sz w:val="40"/>
                      <w:szCs w:val="40"/>
                    </w:rPr>
                  </w:pPr>
                  <w:r w:rsidRPr="00D025AF">
                    <w:rPr>
                      <w:rFonts w:ascii="Helvetica Light"/>
                      <w:b/>
                      <w:sz w:val="40"/>
                      <w:szCs w:val="40"/>
                    </w:rPr>
                    <w:t>III</w:t>
                  </w:r>
                  <w:r>
                    <w:rPr>
                      <w:rFonts w:ascii="Helvetica Light"/>
                      <w:b/>
                      <w:sz w:val="40"/>
                      <w:szCs w:val="40"/>
                    </w:rPr>
                    <w:t xml:space="preserve"> </w:t>
                  </w:r>
                  <w:r w:rsidRPr="00D025AF">
                    <w:rPr>
                      <w:rFonts w:ascii="Helvetica Light"/>
                      <w:b/>
                      <w:sz w:val="40"/>
                      <w:szCs w:val="40"/>
                    </w:rPr>
                    <w:t xml:space="preserve">DOMENICA DEL TEMPO ORDINARIO (ANNO B) </w:t>
                  </w:r>
                </w:p>
                <w:p w:rsidR="00FD6354" w:rsidRPr="00D025AF" w:rsidRDefault="00EE319F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D025AF">
                    <w:rPr>
                      <w:rFonts w:ascii="Helvetica Light"/>
                      <w:sz w:val="28"/>
                      <w:szCs w:val="28"/>
                    </w:rPr>
                    <w:t xml:space="preserve">25 gennaio - </w:t>
                  </w:r>
                  <w:r w:rsidRPr="00D025AF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r w:rsidR="00D025AF">
                    <w:rPr>
                      <w:rFonts w:ascii="Cochin"/>
                      <w:sz w:val="28"/>
                      <w:szCs w:val="28"/>
                    </w:rPr>
                    <w:t>Mc</w:t>
                  </w:r>
                  <w:r w:rsidRPr="00D025AF">
                    <w:rPr>
                      <w:rFonts w:ascii="Cochin"/>
                      <w:sz w:val="28"/>
                      <w:szCs w:val="28"/>
                    </w:rPr>
                    <w:t xml:space="preserve"> 1,14-24</w:t>
                  </w:r>
                </w:p>
              </w:txbxContent>
            </v:textbox>
            <w10:wrap anchorx="page" anchory="page"/>
          </v:rect>
        </w:pict>
      </w:r>
    </w:p>
    <w:sectPr w:rsidR="00FD6354" w:rsidSect="00FD6354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BC9" w:rsidRDefault="00085BC9" w:rsidP="00FD6354">
      <w:r>
        <w:separator/>
      </w:r>
    </w:p>
  </w:endnote>
  <w:endnote w:type="continuationSeparator" w:id="1">
    <w:p w:rsidR="00085BC9" w:rsidRDefault="00085BC9" w:rsidP="00FD6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354" w:rsidRDefault="00FD6354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BC9" w:rsidRDefault="00085BC9" w:rsidP="00FD6354">
      <w:r>
        <w:separator/>
      </w:r>
    </w:p>
  </w:footnote>
  <w:footnote w:type="continuationSeparator" w:id="1">
    <w:p w:rsidR="00085BC9" w:rsidRDefault="00085BC9" w:rsidP="00FD63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354" w:rsidRDefault="00FD6354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7E34"/>
    <w:multiLevelType w:val="multilevel"/>
    <w:tmpl w:val="D7B25232"/>
    <w:lvl w:ilvl="0">
      <w:start w:val="1"/>
      <w:numFmt w:val="bullet"/>
      <w:lvlText w:val="•"/>
      <w:lvlJc w:val="left"/>
      <w:pPr>
        <w:tabs>
          <w:tab w:val="num" w:pos="136"/>
        </w:tabs>
        <w:ind w:left="136" w:hanging="136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1">
    <w:nsid w:val="13BC526B"/>
    <w:multiLevelType w:val="multilevel"/>
    <w:tmpl w:val="43E87C0C"/>
    <w:styleLink w:val="Puntielenco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</w:abstractNum>
  <w:abstractNum w:abstractNumId="2">
    <w:nsid w:val="4D2A790F"/>
    <w:multiLevelType w:val="multilevel"/>
    <w:tmpl w:val="0106AAE2"/>
    <w:styleLink w:val="List1"/>
    <w:lvl w:ilvl="0">
      <w:numFmt w:val="bullet"/>
      <w:lvlText w:val="•"/>
      <w:lvlJc w:val="left"/>
      <w:pPr>
        <w:tabs>
          <w:tab w:val="num" w:pos="136"/>
        </w:tabs>
        <w:ind w:left="136" w:hanging="136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3">
    <w:nsid w:val="4FAC363B"/>
    <w:multiLevelType w:val="multilevel"/>
    <w:tmpl w:val="8E2CA4F4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4">
    <w:nsid w:val="5BC300C9"/>
    <w:multiLevelType w:val="multilevel"/>
    <w:tmpl w:val="B2D06E4E"/>
    <w:lvl w:ilvl="0">
      <w:numFmt w:val="bullet"/>
      <w:lvlText w:val="•"/>
      <w:lvlJc w:val="left"/>
      <w:pPr>
        <w:tabs>
          <w:tab w:val="num" w:pos="165"/>
        </w:tabs>
        <w:ind w:left="165" w:hanging="165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position w:val="-2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position w:val="-2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position w:val="-2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position w:val="-2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position w:val="-2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position w:val="-2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position w:val="-2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position w:val="-2"/>
        <w:sz w:val="22"/>
        <w:szCs w:val="22"/>
      </w:rPr>
    </w:lvl>
  </w:abstractNum>
  <w:abstractNum w:abstractNumId="5">
    <w:nsid w:val="5FE22269"/>
    <w:multiLevelType w:val="multilevel"/>
    <w:tmpl w:val="96E8C7A6"/>
    <w:lvl w:ilvl="0">
      <w:start w:val="1"/>
      <w:numFmt w:val="bullet"/>
      <w:lvlText w:val="-"/>
      <w:lvlJc w:val="left"/>
      <w:pPr>
        <w:tabs>
          <w:tab w:val="num" w:pos="180"/>
        </w:tabs>
        <w:ind w:left="1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1">
      <w:start w:val="1"/>
      <w:numFmt w:val="bullet"/>
      <w:lvlText w:val="-"/>
      <w:lvlJc w:val="left"/>
      <w:pPr>
        <w:tabs>
          <w:tab w:val="num" w:pos="540"/>
        </w:tabs>
        <w:ind w:left="5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2">
      <w:start w:val="1"/>
      <w:numFmt w:val="bullet"/>
      <w:lvlText w:val="-"/>
      <w:lvlJc w:val="left"/>
      <w:pPr>
        <w:tabs>
          <w:tab w:val="num" w:pos="900"/>
        </w:tabs>
        <w:ind w:left="9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3">
      <w:start w:val="1"/>
      <w:numFmt w:val="bullet"/>
      <w:lvlText w:val="-"/>
      <w:lvlJc w:val="left"/>
      <w:pPr>
        <w:tabs>
          <w:tab w:val="num" w:pos="1260"/>
        </w:tabs>
        <w:ind w:left="12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4">
      <w:start w:val="1"/>
      <w:numFmt w:val="bullet"/>
      <w:lvlText w:val="-"/>
      <w:lvlJc w:val="left"/>
      <w:pPr>
        <w:tabs>
          <w:tab w:val="num" w:pos="1620"/>
        </w:tabs>
        <w:ind w:left="162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5">
      <w:start w:val="1"/>
      <w:numFmt w:val="bullet"/>
      <w:lvlText w:val="-"/>
      <w:lvlJc w:val="left"/>
      <w:pPr>
        <w:tabs>
          <w:tab w:val="num" w:pos="1980"/>
        </w:tabs>
        <w:ind w:left="19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6">
      <w:start w:val="1"/>
      <w:numFmt w:val="bullet"/>
      <w:lvlText w:val="-"/>
      <w:lvlJc w:val="left"/>
      <w:pPr>
        <w:tabs>
          <w:tab w:val="num" w:pos="2340"/>
        </w:tabs>
        <w:ind w:left="23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7">
      <w:start w:val="1"/>
      <w:numFmt w:val="bullet"/>
      <w:lvlText w:val="-"/>
      <w:lvlJc w:val="left"/>
      <w:pPr>
        <w:tabs>
          <w:tab w:val="num" w:pos="2700"/>
        </w:tabs>
        <w:ind w:left="27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8">
      <w:start w:val="1"/>
      <w:numFmt w:val="bullet"/>
      <w:lvlText w:val="-"/>
      <w:lvlJc w:val="left"/>
      <w:pPr>
        <w:tabs>
          <w:tab w:val="num" w:pos="3060"/>
        </w:tabs>
        <w:ind w:left="30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</w:abstractNum>
  <w:abstractNum w:abstractNumId="6">
    <w:nsid w:val="631C7032"/>
    <w:multiLevelType w:val="multilevel"/>
    <w:tmpl w:val="19E6EBC8"/>
    <w:lvl w:ilvl="0">
      <w:start w:val="1"/>
      <w:numFmt w:val="bullet"/>
      <w:lvlText w:val="•"/>
      <w:lvlJc w:val="left"/>
      <w:pPr>
        <w:tabs>
          <w:tab w:val="num" w:pos="150"/>
        </w:tabs>
        <w:ind w:left="150" w:hanging="15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10"/>
        </w:tabs>
        <w:ind w:left="510" w:hanging="15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870"/>
        </w:tabs>
        <w:ind w:left="870" w:hanging="15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30"/>
        </w:tabs>
        <w:ind w:left="1230" w:hanging="15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590"/>
        </w:tabs>
        <w:ind w:left="1590" w:hanging="15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50"/>
        </w:tabs>
        <w:ind w:left="1950" w:hanging="15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10"/>
        </w:tabs>
        <w:ind w:left="2310" w:hanging="15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670"/>
        </w:tabs>
        <w:ind w:left="2670" w:hanging="15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30"/>
        </w:tabs>
        <w:ind w:left="3030" w:hanging="150"/>
      </w:pPr>
      <w:rPr>
        <w:rFonts w:ascii="Hoefler Text" w:eastAsia="Hoefler Text" w:hAnsi="Hoefler Text" w:cs="Hoefler T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7">
    <w:nsid w:val="64A551B9"/>
    <w:multiLevelType w:val="multilevel"/>
    <w:tmpl w:val="CB203F66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8">
    <w:nsid w:val="67A0382C"/>
    <w:multiLevelType w:val="multilevel"/>
    <w:tmpl w:val="8378F954"/>
    <w:lvl w:ilvl="0">
      <w:numFmt w:val="bullet"/>
      <w:lvlText w:val="•"/>
      <w:lvlJc w:val="left"/>
      <w:pPr>
        <w:tabs>
          <w:tab w:val="num" w:pos="136"/>
        </w:tabs>
        <w:ind w:left="136" w:hanging="136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9">
    <w:nsid w:val="6F530A76"/>
    <w:multiLevelType w:val="multilevel"/>
    <w:tmpl w:val="EE3616CA"/>
    <w:styleLink w:val="List0"/>
    <w:lvl w:ilvl="0">
      <w:numFmt w:val="bullet"/>
      <w:lvlText w:val="-"/>
      <w:lvlJc w:val="left"/>
      <w:pPr>
        <w:tabs>
          <w:tab w:val="num" w:pos="180"/>
        </w:tabs>
        <w:ind w:left="1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1">
      <w:start w:val="1"/>
      <w:numFmt w:val="bullet"/>
      <w:lvlText w:val="-"/>
      <w:lvlJc w:val="left"/>
      <w:pPr>
        <w:tabs>
          <w:tab w:val="num" w:pos="540"/>
        </w:tabs>
        <w:ind w:left="5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2">
      <w:start w:val="1"/>
      <w:numFmt w:val="bullet"/>
      <w:lvlText w:val="-"/>
      <w:lvlJc w:val="left"/>
      <w:pPr>
        <w:tabs>
          <w:tab w:val="num" w:pos="900"/>
        </w:tabs>
        <w:ind w:left="9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3">
      <w:start w:val="1"/>
      <w:numFmt w:val="bullet"/>
      <w:lvlText w:val="-"/>
      <w:lvlJc w:val="left"/>
      <w:pPr>
        <w:tabs>
          <w:tab w:val="num" w:pos="1260"/>
        </w:tabs>
        <w:ind w:left="12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4">
      <w:start w:val="1"/>
      <w:numFmt w:val="bullet"/>
      <w:lvlText w:val="-"/>
      <w:lvlJc w:val="left"/>
      <w:pPr>
        <w:tabs>
          <w:tab w:val="num" w:pos="1620"/>
        </w:tabs>
        <w:ind w:left="162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5">
      <w:start w:val="1"/>
      <w:numFmt w:val="bullet"/>
      <w:lvlText w:val="-"/>
      <w:lvlJc w:val="left"/>
      <w:pPr>
        <w:tabs>
          <w:tab w:val="num" w:pos="1980"/>
        </w:tabs>
        <w:ind w:left="19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6">
      <w:start w:val="1"/>
      <w:numFmt w:val="bullet"/>
      <w:lvlText w:val="-"/>
      <w:lvlJc w:val="left"/>
      <w:pPr>
        <w:tabs>
          <w:tab w:val="num" w:pos="2340"/>
        </w:tabs>
        <w:ind w:left="23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7">
      <w:start w:val="1"/>
      <w:numFmt w:val="bullet"/>
      <w:lvlText w:val="-"/>
      <w:lvlJc w:val="left"/>
      <w:pPr>
        <w:tabs>
          <w:tab w:val="num" w:pos="2700"/>
        </w:tabs>
        <w:ind w:left="27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8">
      <w:start w:val="1"/>
      <w:numFmt w:val="bullet"/>
      <w:lvlText w:val="-"/>
      <w:lvlJc w:val="left"/>
      <w:pPr>
        <w:tabs>
          <w:tab w:val="num" w:pos="3060"/>
        </w:tabs>
        <w:ind w:left="30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D6354"/>
    <w:rsid w:val="00085BC9"/>
    <w:rsid w:val="000B5C7F"/>
    <w:rsid w:val="004B3EF2"/>
    <w:rsid w:val="00780C07"/>
    <w:rsid w:val="00C709F9"/>
    <w:rsid w:val="00D025AF"/>
    <w:rsid w:val="00DB6CAF"/>
    <w:rsid w:val="00E0150A"/>
    <w:rsid w:val="00EE319F"/>
    <w:rsid w:val="00FD6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D6354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D6354"/>
    <w:rPr>
      <w:u w:val="single"/>
    </w:rPr>
  </w:style>
  <w:style w:type="table" w:customStyle="1" w:styleId="TableNormal">
    <w:name w:val="Table Normal"/>
    <w:rsid w:val="00FD63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FD6354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FD6354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FD6354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FD6354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FD6354"/>
    <w:rPr>
      <w:rFonts w:ascii="Hoefler Text" w:hAnsi="Arial Unicode MS" w:cs="Arial Unicode MS"/>
      <w:color w:val="000000"/>
    </w:rPr>
  </w:style>
  <w:style w:type="numbering" w:customStyle="1" w:styleId="List0">
    <w:name w:val="List 0"/>
    <w:basedOn w:val="Puntielenco"/>
    <w:rsid w:val="00FD6354"/>
    <w:pPr>
      <w:numPr>
        <w:numId w:val="3"/>
      </w:numPr>
    </w:pPr>
  </w:style>
  <w:style w:type="numbering" w:customStyle="1" w:styleId="Puntielenco">
    <w:name w:val="Punti elenco"/>
    <w:rsid w:val="00FD6354"/>
    <w:pPr>
      <w:numPr>
        <w:numId w:val="10"/>
      </w:numPr>
    </w:pPr>
  </w:style>
  <w:style w:type="paragraph" w:customStyle="1" w:styleId="CorpoA">
    <w:name w:val="Corpo A"/>
    <w:rsid w:val="00FD6354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1">
    <w:name w:val="List 1"/>
    <w:basedOn w:val="Puntielenco"/>
    <w:rsid w:val="00FD635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6</cp:revision>
  <cp:lastPrinted>2014-09-27T10:17:00Z</cp:lastPrinted>
  <dcterms:created xsi:type="dcterms:W3CDTF">2014-09-26T20:41:00Z</dcterms:created>
  <dcterms:modified xsi:type="dcterms:W3CDTF">2014-09-27T10:19:00Z</dcterms:modified>
</cp:coreProperties>
</file>