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03" w:rsidRDefault="00105380">
      <w:pPr>
        <w:pStyle w:val="Corpo"/>
      </w:pPr>
      <w:r>
        <w:pict>
          <v:roundrect id="_x0000_s1029" style="position:absolute;margin-left:177.75pt;margin-top:37pt;width:242pt;height:26.45pt;z-index:251665408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042103" w:rsidRDefault="00105380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8" style="position:absolute;margin-left:54.5pt;margin-top:63.45pt;width:499.5pt;height:60.9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042103" w:rsidRDefault="00105380">
                  <w:pPr>
                    <w:pStyle w:val="Modulovuoto"/>
                    <w:jc w:val="center"/>
                  </w:pPr>
                  <w:r w:rsidRPr="00105380">
                    <w:rPr>
                      <w:rFonts w:ascii="Helvetica Light"/>
                      <w:b/>
                      <w:sz w:val="36"/>
                      <w:szCs w:val="36"/>
                    </w:rPr>
                    <w:t>XXXI</w:t>
                  </w:r>
                  <w:r w:rsidRPr="00105380">
                    <w:rPr>
                      <w:rFonts w:ascii="Helvetica Light"/>
                      <w:b/>
                      <w:sz w:val="36"/>
                      <w:szCs w:val="36"/>
                    </w:rPr>
                    <w:t>V</w:t>
                  </w:r>
                  <w:r w:rsidRPr="00105380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 xml:space="preserve"> </w:t>
                  </w:r>
                  <w:r w:rsidRPr="00105380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>DOMENICA DEL TEMPO ORDINARIO (ANNO A)</w:t>
                  </w:r>
                  <w:r>
                    <w:rPr>
                      <w:rFonts w:ascii="Helvetica Light"/>
                      <w:sz w:val="38"/>
                      <w:szCs w:val="38"/>
                      <w:lang w:val="pt-PT"/>
                    </w:rPr>
                    <w:t xml:space="preserve">  - </w:t>
                  </w:r>
                  <w:r>
                    <w:rPr>
                      <w:rFonts w:ascii="Helvetica Light"/>
                      <w:sz w:val="38"/>
                      <w:szCs w:val="38"/>
                    </w:rPr>
                    <w:t>23</w:t>
                  </w:r>
                  <w:r>
                    <w:rPr>
                      <w:rFonts w:ascii="Helvetica Light"/>
                      <w:sz w:val="38"/>
                      <w:szCs w:val="38"/>
                    </w:rPr>
                    <w:t xml:space="preserve"> </w:t>
                  </w:r>
                  <w:r>
                    <w:rPr>
                      <w:rFonts w:ascii="Helvetica Light"/>
                      <w:sz w:val="38"/>
                      <w:szCs w:val="38"/>
                    </w:rPr>
                    <w:t>NOVEMBRE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Helvetica Light"/>
                      <w:sz w:val="44"/>
                      <w:szCs w:val="44"/>
                    </w:rPr>
                    <w:t xml:space="preserve">- 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Vangelo: Mt </w:t>
                  </w:r>
                  <w:r>
                    <w:rPr>
                      <w:rFonts w:ascii="Cochin"/>
                      <w:sz w:val="30"/>
                      <w:szCs w:val="30"/>
                    </w:rPr>
                    <w:t>25,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Cochin"/>
                      <w:sz w:val="30"/>
                      <w:szCs w:val="30"/>
                    </w:rPr>
                    <w:t>31</w:t>
                  </w:r>
                  <w:r>
                    <w:rPr>
                      <w:rFonts w:ascii="Cochin"/>
                      <w:sz w:val="30"/>
                      <w:szCs w:val="30"/>
                    </w:rPr>
                    <w:t>-</w:t>
                  </w:r>
                  <w:r>
                    <w:rPr>
                      <w:rFonts w:ascii="Cochin"/>
                      <w:sz w:val="30"/>
                      <w:szCs w:val="30"/>
                    </w:rPr>
                    <w:t>46</w:t>
                  </w:r>
                </w:p>
              </w:txbxContent>
            </v:textbox>
            <w10:wrap anchorx="page" anchory="page"/>
          </v:rect>
        </w:pict>
      </w:r>
      <w:r>
        <w:pict>
          <v:rect id="_x0000_s1027" style="position:absolute;margin-left:42.5pt;margin-top:128.1pt;width:523pt;height:756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042103" w:rsidRDefault="00105380">
                  <w:pPr>
                    <w:pStyle w:val="Intestazione4"/>
                  </w:pPr>
                  <w:r>
                    <w:t>Figlio dell</w:t>
                  </w:r>
                  <w:r>
                    <w:rPr>
                      <w:rFonts w:ascii="Arial Unicode MS" w:hAnsi="Helvetica Neue"/>
                    </w:rPr>
                    <w:t>’</w:t>
                  </w:r>
                  <w:r>
                    <w:t>Uomo, Pastore, Re</w:t>
                  </w:r>
                </w:p>
                <w:p w:rsidR="00042103" w:rsidRDefault="00105380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Con la </w:t>
                  </w:r>
                  <w:proofErr w:type="spellStart"/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solennit</w:t>
                  </w:r>
                  <w:proofErr w:type="spellEnd"/>
                  <w:r>
                    <w:rPr>
                      <w:rFonts w:hAnsi="Times Roman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  <w:lang w:val="de-DE"/>
                    </w:rPr>
                    <w:t>di "</w:t>
                  </w:r>
                  <w:proofErr w:type="spellStart"/>
                  <w:r>
                    <w:rPr>
                      <w:rFonts w:ascii="Times Roman"/>
                      <w:color w:val="010000"/>
                      <w:sz w:val="24"/>
                      <w:szCs w:val="24"/>
                      <w:lang w:val="de-DE"/>
                    </w:rPr>
                    <w:t>Nostro</w:t>
                  </w:r>
                  <w:proofErr w:type="spellEnd"/>
                  <w:r>
                    <w:rPr>
                      <w:rFonts w:ascii="Times Roman"/>
                      <w:color w:val="010000"/>
                      <w:sz w:val="24"/>
                      <w:szCs w:val="24"/>
                      <w:lang w:val="de-DE"/>
                    </w:rPr>
                    <w:t xml:space="preserve"> Signore Ges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Cristo, re dell'universo" concludiamo l'anno liturgico nel quale abbiamo letto il Vangelo di Matteo, meditando la grande pagina del "giudizio finale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”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. Al termine dell'anno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liturgico, siamo invitati a confrontarci con questa pagina evangelica, a lasciare che la Parola di Ges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provochi in noi un giudizio, cambi la nostra vita e ci introduca pi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profondamente nella gioia di una vita realizzata. Sono tre i titoli attribuiti al M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essia che presiede al Giudizio: Figlio dell'uomo, pastore, re. Si tratta di tre titoli dal forte significato biblico, messi in stretta relazione tra loro: il Figlio dell'uomo, seduto sul trono della sua gloria 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Colui che prima 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disceso nel pi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profondo d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ella umiliazione e della </w:t>
                  </w:r>
                  <w:proofErr w:type="spellStart"/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fragilit</w:t>
                  </w:r>
                  <w:proofErr w:type="spellEnd"/>
                  <w:r>
                    <w:rPr>
                      <w:rFonts w:hAnsi="Times Roman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umana; il pastore, come appare dalla splendida pagina di Ezechiele che leggiamo nella prima lettura della festa odierna (</w:t>
                  </w:r>
                  <w:proofErr w:type="spellStart"/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Ez</w:t>
                  </w:r>
                  <w:proofErr w:type="spellEnd"/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.34,11-17), 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Colui che difende le pecore da tutti i pericoli, si prende cura di loro, perch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le c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onosce, perch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le ama; il re 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ben diverso da tutti coloro che vogliono semplicemente dominare, 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libero da ogni ostentazione di grandezza umana, non opera secondo criteri di politica ambiziosa: la sua forza 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solo l'amore, la compassione, la condivisione.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 Colui che condivide in pieno la </w:t>
                  </w:r>
                  <w:proofErr w:type="spellStart"/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fragilit</w:t>
                  </w:r>
                  <w:proofErr w:type="spellEnd"/>
                  <w:r>
                    <w:rPr>
                      <w:rFonts w:hAnsi="Times Roman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umana, guida e protegge i suoi fratelli e realizza cos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il regno, la cui forza 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color w:val="010000"/>
                      <w:sz w:val="24"/>
                      <w:szCs w:val="24"/>
                    </w:rPr>
                    <w:t>’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 xml:space="preserve">amore </w:t>
                  </w:r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Poma</w:t>
                  </w:r>
                  <w:proofErr w:type="spellEnd"/>
                  <w:r>
                    <w:rPr>
                      <w:rFonts w:ascii="Times Roman"/>
                      <w:color w:val="010000"/>
                      <w:sz w:val="24"/>
                      <w:szCs w:val="24"/>
                    </w:rPr>
                    <w:t>).</w:t>
                  </w:r>
                </w:p>
                <w:p w:rsidR="00042103" w:rsidRDefault="00042103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042103" w:rsidRDefault="00105380">
                  <w:pPr>
                    <w:pStyle w:val="Intestazione4"/>
                    <w:jc w:val="both"/>
                  </w:pPr>
                  <w:r>
                    <w:t xml:space="preserve">Ricevete in </w:t>
                  </w:r>
                  <w:proofErr w:type="spellStart"/>
                  <w:r>
                    <w:t>eredit</w:t>
                  </w:r>
                  <w:proofErr w:type="spellEnd"/>
                  <w:r>
                    <w:rPr>
                      <w:rFonts w:hAnsi="Helvetica Neue"/>
                      <w:lang w:val="fr-FR"/>
                    </w:rPr>
                    <w:t xml:space="preserve">à </w:t>
                  </w:r>
                  <w:r>
                    <w:t>il regno, preparato per voi dalla creazione del mondo</w:t>
                  </w:r>
                </w:p>
                <w:p w:rsidR="00042103" w:rsidRDefault="00105380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2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Il senso finale della storia, di ogni uomo,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la realizzazione del progetto iniziale del Padre: fine e inizio si congiungono. Alla radice di tutto ci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che esiste c'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il desiderio del Padre, di fare del mondo un regno di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fraternit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, di giustizia, di amore,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di pace: alla fine il desiderio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realizzato. E tutto avviene per l'amore del Padre che attraverso la discesa nella carne del Figlio, riempie tutto ci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che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fragile del suo amore e lo riporta a s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. Il mondo, la storia, l'uomo, tutto apparirebbe assurdo, a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bbandonato al fallimento se non ci fosse la Croce di Cristo, estremo assurdo riempito dalla follia dell'Amore del Figlio che ci apre ad una comprensione nuova della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realt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. Tutto ci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che ci appariva senza senso adesso sappiamo che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un atto di amore del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Padre: l'incarnazione del Figlio ce lo ha manifestato; la sua missione consiste nel riempire di amore ("portare a compimento") tutto ci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che ci appare assurdo e senza senso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Poma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).</w:t>
                  </w:r>
                </w:p>
                <w:p w:rsidR="00042103" w:rsidRDefault="00042103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30000"/>
                    </w:rPr>
                  </w:pPr>
                </w:p>
                <w:p w:rsidR="00042103" w:rsidRDefault="00105380">
                  <w:pPr>
                    <w:pStyle w:val="Intestazione4"/>
                    <w:jc w:val="both"/>
                  </w:pPr>
                  <w:r>
                    <w:t>Il giudizio finale interpella il presente</w:t>
                  </w:r>
                </w:p>
                <w:p w:rsidR="00042103" w:rsidRDefault="00105380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S.Matteo</w:t>
                  </w:r>
                  <w:proofErr w:type="spellEnd"/>
                  <w:r>
                    <w:rPr>
                      <w:rFonts w:ascii="Times Roman"/>
                      <w:sz w:val="24"/>
                      <w:szCs w:val="24"/>
                    </w:rPr>
                    <w:t>, con una parabola che g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li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unica, ci offre l'immagine del Cristo che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nello stesso tempo Re, Pastore e Giudice del suo gregge. Il suo giudizio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sull'elemento base della vita Cristiana: l'amore al prossimo specie ai pi</w:t>
                  </w:r>
                  <w:r>
                    <w:rPr>
                      <w:rFonts w:hAnsi="Times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deboli come espressione concreta della "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pt-PT"/>
                    </w:rPr>
                    <w:t>sequela Christi</w:t>
                  </w:r>
                  <w:r>
                    <w:rPr>
                      <w:rFonts w:ascii="Times Roman"/>
                      <w:sz w:val="24"/>
                      <w:szCs w:val="24"/>
                    </w:rPr>
                    <w:t>";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 amore che deve tradursi in atteggiamenti e scelte concrete a volte non facili e gratificanti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.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Anche nel mondo giudaico troviamo un testo che rivela un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impressionante analogia con il nostro: 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Nel mondo futuro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verr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chiesto a chi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giudicato: "Quali sono st</w:t>
                  </w:r>
                  <w:r>
                    <w:rPr>
                      <w:rFonts w:ascii="Times Roman"/>
                      <w:sz w:val="24"/>
                      <w:szCs w:val="24"/>
                    </w:rPr>
                    <w:t>ate le tue opere?" Se risponder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: "Ho dato da mangiare a chi aveva fame", gli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verr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detto:"Questa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la porta del Signore, entra attraverso di essa" (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Sal</w:t>
                  </w:r>
                  <w:proofErr w:type="spellEnd"/>
                  <w:r>
                    <w:rPr>
                      <w:rFonts w:ascii="Times Roman"/>
                      <w:sz w:val="24"/>
                      <w:szCs w:val="24"/>
                    </w:rPr>
                    <w:t xml:space="preserve"> 118,20). Se risponder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: "Ho dato da bere agli assetati", gli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verr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detto: "Questa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la porta del </w:t>
                  </w:r>
                  <w:r>
                    <w:rPr>
                      <w:rFonts w:ascii="Times Roman"/>
                      <w:sz w:val="24"/>
                      <w:szCs w:val="24"/>
                    </w:rPr>
                    <w:t>Signore, entra attraverso di essa". Se risponder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: "Ho vestito gli ignudi",gli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verr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detto: "Questa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la porta del Signore, entra attraverso di essa". Lo stesso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avverr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con chi ha allevato gli orfani, con chi ha fatto elemosine e con chiunque ha compiuto o</w:t>
                  </w:r>
                  <w:r>
                    <w:rPr>
                      <w:rFonts w:ascii="Times Roman"/>
                      <w:sz w:val="24"/>
                      <w:szCs w:val="24"/>
                    </w:rPr>
                    <w:t>pere d</w:t>
                  </w:r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’</w:t>
                  </w:r>
                  <w:r w:rsidRPr="00105380">
                    <w:rPr>
                      <w:rFonts w:ascii="Times Roman"/>
                      <w:sz w:val="24"/>
                      <w:szCs w:val="24"/>
                    </w:rPr>
                    <w:t>amore</w:t>
                  </w:r>
                  <w:r>
                    <w:rPr>
                      <w:rFonts w:hAnsi="Times Roman"/>
                      <w:sz w:val="24"/>
                      <w:szCs w:val="24"/>
                    </w:rPr>
                    <w:t>»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Midrash</w:t>
                  </w:r>
                  <w:proofErr w:type="spellEnd"/>
                  <w:r>
                    <w:rPr>
                      <w:rFonts w:ascii="Times Roman"/>
                      <w:sz w:val="24"/>
                      <w:szCs w:val="24"/>
                      <w:lang w:val="es-ES_tradnl"/>
                    </w:rPr>
                    <w:t xml:space="preserve"> del Salmo 118,17).</w:t>
                  </w:r>
                </w:p>
                <w:p w:rsidR="00042103" w:rsidRDefault="00105380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sz w:val="24"/>
                      <w:szCs w:val="24"/>
                    </w:rPr>
                    <w:t xml:space="preserve">La liturgia di questa domenica del Cristo Re non solo sottolinea l'elemento escatologico della nostra fede o l'invito a guardare in alto e al futuro, all'eterno - e questo </w:t>
                  </w:r>
                  <w:r>
                    <w:rPr>
                      <w:rFonts w:hAnsi="Times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sz w:val="24"/>
                      <w:szCs w:val="24"/>
                    </w:rPr>
                    <w:t>essenziale per noi, tante volte ingarbug</w:t>
                  </w:r>
                  <w:r>
                    <w:rPr>
                      <w:rFonts w:ascii="Times Roman"/>
                      <w:sz w:val="24"/>
                      <w:szCs w:val="24"/>
                    </w:rPr>
                    <w:t xml:space="preserve">liati da un ritmo quotidiano frenetico o assorbiti dalle attrazioni materialistiche del presente; ma il Vangelo ci dice pure che questo giudizio futuro ce lo prepariamo noi oggi con i nostri atti concreti d'amore o di egoismo, con le piccole scelte, </w:t>
                  </w:r>
                  <w:proofErr w:type="spellStart"/>
                  <w:r>
                    <w:rPr>
                      <w:rFonts w:ascii="Times Roman"/>
                      <w:sz w:val="24"/>
                      <w:szCs w:val="24"/>
                    </w:rPr>
                    <w:t>priori</w:t>
                  </w:r>
                  <w:r>
                    <w:rPr>
                      <w:rFonts w:ascii="Times Roman"/>
                      <w:sz w:val="24"/>
                      <w:szCs w:val="24"/>
                    </w:rPr>
                    <w:t>t</w:t>
                  </w:r>
                  <w:proofErr w:type="spellEnd"/>
                  <w:r>
                    <w:rPr>
                      <w:rFonts w:hAnsi="Times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sz w:val="24"/>
                      <w:szCs w:val="24"/>
                    </w:rPr>
                    <w:t>, attenzioni o omissioni del presente.</w:t>
                  </w:r>
                </w:p>
                <w:p w:rsidR="00042103" w:rsidRDefault="00042103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042103" w:rsidRDefault="00042103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042103">
        <w:pict>
          <v:rect id="_x0000_s1026" style="position:absolute;margin-left:0;margin-top:37pt;width:564pt;height:767pt;z-index:251659264;visibility:visible;mso-wrap-distance-left:12pt;mso-wrap-distance-top:12pt;mso-wrap-distance-right:12pt;mso-wrap-distance-bottom:12pt;mso-position-horizontal:absolute;mso-position-horizontal-relative:page;mso-position-vertical:absolute;mso-position-vertical-relative:page" stroked="f" strokeweight="1pt">
            <v:stroke miterlimit="4"/>
            <w10:wrap anchorx="page" anchory="page"/>
          </v:rect>
        </w:pict>
      </w:r>
      <w:r>
        <w:br w:type="page"/>
      </w:r>
    </w:p>
    <w:p w:rsidR="00042103" w:rsidRDefault="00105380">
      <w:r w:rsidRPr="00042103">
        <w:lastRenderedPageBreak/>
        <w:pict>
          <v:rect id="_x0000_s1030" style="position:absolute;margin-left:24.9pt;margin-top:130.85pt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105380" w:rsidRPr="00105380" w:rsidRDefault="00105380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105380">
                    <w:rPr>
                      <w:rFonts w:ascii="Times New Roman"/>
                      <w:color w:val="B51A00"/>
                      <w:sz w:val="22"/>
                      <w:szCs w:val="22"/>
                    </w:rPr>
                    <w:t>Inizio</w:t>
                  </w:r>
                </w:p>
                <w:p w:rsidR="00042103" w:rsidRPr="00105380" w:rsidRDefault="00105380" w:rsidP="00105380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400"/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105380">
                    <w:rPr>
                      <w:rFonts w:ascii="Times New Roman"/>
                      <w:sz w:val="22"/>
                      <w:szCs w:val="22"/>
                    </w:rPr>
                    <w:t xml:space="preserve"> </w:t>
                  </w: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2"/>
                      <w:szCs w:val="22"/>
                    </w:rPr>
                  </w:pPr>
                  <w:r>
                    <w:rPr>
                      <w:rFonts w:ascii="Times New Roman Bold"/>
                      <w:sz w:val="22"/>
                      <w:szCs w:val="22"/>
                    </w:rPr>
                    <w:t>Canto allo</w:t>
                  </w:r>
                  <w:r w:rsidRPr="00105380">
                    <w:rPr>
                      <w:rFonts w:ascii="Times New Roman Bold"/>
                      <w:sz w:val="22"/>
                      <w:szCs w:val="22"/>
                    </w:rPr>
                    <w:t xml:space="preserve"> Spirito Santo</w:t>
                  </w: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 Bold"/>
                      <w:sz w:val="22"/>
                      <w:szCs w:val="22"/>
                    </w:rPr>
                    <w:t>Orazione iniziale</w:t>
                  </w:r>
                </w:p>
                <w:p w:rsidR="00042103" w:rsidRDefault="00105380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O Padre, che hai posto il tuo Figlio  come 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unico re e pastore di tutti gli uomini, per costruire nelle tormentate vicende della storia il tuo regno d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amore, 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alimenta in noi la certezza di fede, che un giorno,  annientato anche l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ultimo nemico, la morte,  egli ti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consegner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l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opera della sua redenzione, 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perch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é 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tu sia tutto in tutti.  Egli 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è </w:t>
                  </w:r>
                  <w:r w:rsidRPr="00105380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Dio, e vive e regna con te...</w:t>
                  </w:r>
                </w:p>
                <w:p w:rsidR="00105380" w:rsidRPr="00105380" w:rsidRDefault="00105380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B51A00"/>
                      <w:sz w:val="22"/>
                      <w:szCs w:val="22"/>
                    </w:rPr>
                  </w:pP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color w:val="B51A00"/>
                      <w:sz w:val="22"/>
                      <w:szCs w:val="22"/>
                    </w:rPr>
                    <w:t>In Ascolto</w:t>
                  </w: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Lettura di Mt 25.31-46</w:t>
                  </w:r>
                </w:p>
                <w:p w:rsidR="00105380" w:rsidRDefault="00105380">
                  <w:pPr>
                    <w:pStyle w:val="Modulovuoto"/>
                    <w:jc w:val="both"/>
                    <w:rPr>
                      <w:rFonts w:ascii="Times New Roman" w:hAnsi="Times New Roman" w:cs="Times New Roman"/>
                    </w:rPr>
                  </w:pPr>
                  <w:r w:rsidRPr="00105380">
                    <w:rPr>
                      <w:rFonts w:ascii="Times New Roman" w:hAnsi="Times New Roman" w:cs="Times New Roman"/>
                    </w:rPr>
                    <w:t>In quel tempo, Ges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</w:rPr>
                    <w:t>disse ai suoi discepoli:</w:t>
                  </w:r>
                  <w:r w:rsidRPr="00105380">
                    <w:rPr>
                      <w:rFonts w:ascii="Times New Roman" w:eastAsia="Gill Sans" w:hAnsi="Times New Roman" w:cs="Times New Roman"/>
                      <w:lang w:val="fr-FR"/>
                    </w:rPr>
                    <w:t>«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Quando il Figlio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dell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uomo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verr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>nella sua gloria, e tutti gli angeli con lui,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sieder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sul trono della sua gloria. Davanti a lui verranno radunati tutti i popoli. Egli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separer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>gli uni dagli altri, come il pastore separa le pecore dalle capre, e porr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>le pecore alla sua destra e le capre alla sinistra.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05380">
                    <w:rPr>
                      <w:rFonts w:ascii="Times New Roman" w:hAnsi="Times New Roman" w:cs="Times New Roman"/>
                    </w:rPr>
                    <w:t>Allora il re dir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>a quelli ch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e saranno alla sua destra: </w:t>
                  </w:r>
                  <w:r w:rsidRPr="00105380">
                    <w:rPr>
                      <w:rFonts w:ascii="Times New Roman" w:hAnsi="Times New Roman" w:cs="Times New Roman"/>
                    </w:rPr>
                    <w:t>“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Venite, benedetti del Padre mio, ricevete in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eredit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>il regno preparato per voi fin dalla creazione del mondo, perch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é </w:t>
                  </w:r>
                  <w:r w:rsidRPr="00105380">
                    <w:rPr>
                      <w:rFonts w:ascii="Times New Roman" w:hAnsi="Times New Roman" w:cs="Times New Roman"/>
                    </w:rPr>
                    <w:t>ho avuto fame e mi avete dato da mangiare, ho avuto sete e mi avete dato da bere, ero straniero e mi avete acc</w:t>
                  </w:r>
                  <w:r w:rsidRPr="00105380">
                    <w:rPr>
                      <w:rFonts w:ascii="Times New Roman" w:hAnsi="Times New Roman" w:cs="Times New Roman"/>
                    </w:rPr>
                    <w:t>olto, nudo e mi avete vestito, malato e mi avete visitato, ero in carcere e siete venuti a trovarmi</w:t>
                  </w:r>
                  <w:r w:rsidRPr="00105380">
                    <w:rPr>
                      <w:rFonts w:ascii="Times New Roman" w:hAnsi="Times New Roman" w:cs="Times New Roman"/>
                    </w:rPr>
                    <w:t>”</w:t>
                  </w:r>
                  <w:r w:rsidRPr="00105380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Allora i giusti gli risponderanno: </w:t>
                  </w:r>
                  <w:r w:rsidRPr="00105380">
                    <w:rPr>
                      <w:rFonts w:ascii="Times New Roman" w:hAnsi="Times New Roman" w:cs="Times New Roman"/>
                    </w:rPr>
                    <w:t>“</w:t>
                  </w:r>
                  <w:r w:rsidRPr="00105380">
                    <w:rPr>
                      <w:rFonts w:ascii="Times New Roman" w:hAnsi="Times New Roman" w:cs="Times New Roman"/>
                    </w:rPr>
                    <w:t>Signore, quando ti abbiamo visto affamato e ti abbiamo dato da mangiare, o assetato e ti abbiamo dato da bere? Quando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 mai ti abbiamo visto straniero e ti abbiamo accolto, o nudo e ti abbiamo vestito? Quando mai ti abbiamo visto malato o in carcere e siamo venuti a visitarti?</w:t>
                  </w:r>
                  <w:r w:rsidRPr="00105380">
                    <w:rPr>
                      <w:rFonts w:ascii="Times New Roman" w:hAnsi="Times New Roman" w:cs="Times New Roman"/>
                    </w:rPr>
                    <w:t>”</w:t>
                  </w:r>
                  <w:r w:rsidRPr="00105380">
                    <w:rPr>
                      <w:rFonts w:ascii="Times New Roman" w:hAnsi="Times New Roman" w:cs="Times New Roman"/>
                    </w:rPr>
                    <w:t>. E il re risponder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loro: </w:t>
                  </w:r>
                  <w:r w:rsidRPr="00105380">
                    <w:rPr>
                      <w:rFonts w:ascii="Times New Roman" w:hAnsi="Times New Roman" w:cs="Times New Roman"/>
                    </w:rPr>
                    <w:t>“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In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verit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>io vi dico: tutto quello che avete fatto a uno solo di ques</w:t>
                  </w:r>
                  <w:r w:rsidRPr="00105380">
                    <w:rPr>
                      <w:rFonts w:ascii="Times New Roman" w:hAnsi="Times New Roman" w:cs="Times New Roman"/>
                    </w:rPr>
                    <w:t>ti miei fratelli pi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</w:rPr>
                    <w:t>piccoli, l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</w:rPr>
                    <w:t>avete fatto a me</w:t>
                  </w:r>
                  <w:r w:rsidRPr="00105380">
                    <w:rPr>
                      <w:rFonts w:ascii="Times New Roman" w:hAnsi="Times New Roman" w:cs="Times New Roman"/>
                    </w:rPr>
                    <w:t>”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.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 Poi dir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anche a quelli che saranno alla sinistra: </w:t>
                  </w:r>
                  <w:r w:rsidRPr="00105380">
                    <w:rPr>
                      <w:rFonts w:ascii="Times New Roman" w:hAnsi="Times New Roman" w:cs="Times New Roman"/>
                    </w:rPr>
                    <w:t>“</w:t>
                  </w:r>
                  <w:r w:rsidRPr="00105380">
                    <w:rPr>
                      <w:rFonts w:ascii="Times New Roman" w:hAnsi="Times New Roman" w:cs="Times New Roman"/>
                    </w:rPr>
                    <w:t>Via, lontano da me, maledetti, nel fuoco eterno, preparato per il diavolo e per i suoi angeli, perch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é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ho avuto fame e non mi avete dato da mangiare, ho </w:t>
                  </w:r>
                  <w:r w:rsidRPr="00105380">
                    <w:rPr>
                      <w:rFonts w:ascii="Times New Roman" w:hAnsi="Times New Roman" w:cs="Times New Roman"/>
                    </w:rPr>
                    <w:t>avuto sete e non mi avete dato da bere, ero straniero e non mi avete accolto, nudo e non mi avete vestito, malato e in carcere e non mi avete visitato</w:t>
                  </w:r>
                  <w:r w:rsidRPr="00105380">
                    <w:rPr>
                      <w:rFonts w:ascii="Times New Roman" w:hAnsi="Times New Roman" w:cs="Times New Roman"/>
                    </w:rPr>
                    <w:t>”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.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Anch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essi allora risponderanno: </w:t>
                  </w:r>
                  <w:r w:rsidRPr="00105380">
                    <w:rPr>
                      <w:rFonts w:ascii="Times New Roman" w:hAnsi="Times New Roman" w:cs="Times New Roman"/>
                    </w:rPr>
                    <w:t>“</w:t>
                  </w:r>
                  <w:r w:rsidRPr="00105380">
                    <w:rPr>
                      <w:rFonts w:ascii="Times New Roman" w:hAnsi="Times New Roman" w:cs="Times New Roman"/>
                    </w:rPr>
                    <w:t>Signore, quando ti abbiamo visto affamato o assetato o straniero o nu</w:t>
                  </w:r>
                  <w:r w:rsidRPr="00105380">
                    <w:rPr>
                      <w:rFonts w:ascii="Times New Roman" w:hAnsi="Times New Roman" w:cs="Times New Roman"/>
                    </w:rPr>
                    <w:t>do o malato o in carcere, e non ti abbiamo servito?</w:t>
                  </w:r>
                  <w:r w:rsidRPr="00105380">
                    <w:rPr>
                      <w:rFonts w:ascii="Times New Roman" w:hAnsi="Times New Roman" w:cs="Times New Roman"/>
                    </w:rPr>
                    <w:t>”</w:t>
                  </w:r>
                  <w:r w:rsidRPr="00105380">
                    <w:rPr>
                      <w:rFonts w:ascii="Times New Roman" w:hAnsi="Times New Roman" w:cs="Times New Roman"/>
                    </w:rPr>
                    <w:t>. Allora egli risponder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loro: </w:t>
                  </w:r>
                  <w:r w:rsidRPr="00105380">
                    <w:rPr>
                      <w:rFonts w:ascii="Times New Roman" w:hAnsi="Times New Roman" w:cs="Times New Roman"/>
                    </w:rPr>
                    <w:t>“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In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</w:rPr>
                    <w:t>verit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</w:rPr>
                    <w:t>io vi dico: tutto quello che non avete fatto a uno solo di questi pi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</w:rPr>
                    <w:t>piccoli, non l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</w:rPr>
                    <w:t>avete fatto a me</w:t>
                  </w:r>
                  <w:r w:rsidRPr="00105380">
                    <w:rPr>
                      <w:rFonts w:ascii="Times New Roman" w:hAnsi="Times New Roman" w:cs="Times New Roman"/>
                    </w:rPr>
                    <w:t>”</w:t>
                  </w:r>
                  <w:r w:rsidRPr="00105380">
                    <w:rPr>
                      <w:rFonts w:ascii="Times New Roman" w:hAnsi="Times New Roman" w:cs="Times New Roman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05380">
                    <w:rPr>
                      <w:rFonts w:ascii="Times New Roman" w:hAnsi="Times New Roman" w:cs="Times New Roman"/>
                    </w:rPr>
                    <w:t xml:space="preserve">E se ne andranno: questi al supplizio eterno, i giusti </w:t>
                  </w:r>
                  <w:r w:rsidRPr="00105380">
                    <w:rPr>
                      <w:rFonts w:ascii="Times New Roman" w:hAnsi="Times New Roman" w:cs="Times New Roman"/>
                    </w:rPr>
                    <w:t>invece alla vita eterna</w:t>
                  </w:r>
                  <w:r w:rsidRPr="00105380">
                    <w:rPr>
                      <w:rFonts w:ascii="Times New Roman" w:hAnsi="Times New Roman" w:cs="Times New Roman"/>
                      <w:lang w:val="fr-FR"/>
                    </w:rPr>
                    <w:t>»</w:t>
                  </w:r>
                  <w:r w:rsidRPr="00105380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042103" w:rsidRPr="00105380" w:rsidRDefault="00105380">
                  <w:pPr>
                    <w:pStyle w:val="Modulovuoto"/>
                    <w:jc w:val="both"/>
                    <w:rPr>
                      <w:rFonts w:ascii="Times New Roman" w:eastAsia="Gill Sans" w:hAnsi="Times New Roman" w:cs="Times New Roman"/>
                    </w:rPr>
                  </w:pPr>
                  <w:r w:rsidRPr="00105380">
                    <w:rPr>
                      <w:rFonts w:ascii="Times New Roman" w:hAnsi="Times New Roman" w:cs="Times New Roman"/>
                    </w:rPr>
                    <w:t>Parola del Signore</w:t>
                  </w:r>
                </w:p>
                <w:p w:rsidR="00042103" w:rsidRPr="00105380" w:rsidRDefault="00042103">
                  <w:pPr>
                    <w:pStyle w:val="Modulovuoto"/>
                    <w:jc w:val="both"/>
                    <w:rPr>
                      <w:rFonts w:ascii="Times New Roman" w:eastAsia="Gill Sans" w:hAnsi="Times New Roman" w:cs="Times New Roman"/>
                    </w:rPr>
                  </w:pP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Brev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e presentazione del testo da parte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dell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animatore</w:t>
                  </w: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1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Momento di silenzio orante</w:t>
                  </w:r>
                </w:p>
                <w:p w:rsidR="00105380" w:rsidRPr="00105380" w:rsidRDefault="00105380" w:rsidP="00105380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1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color w:val="B51A00"/>
                      <w:sz w:val="22"/>
                      <w:szCs w:val="22"/>
                    </w:rPr>
                    <w:t>Condivisione</w:t>
                  </w:r>
                </w:p>
                <w:p w:rsidR="00105380" w:rsidRPr="00105380" w:rsidRDefault="00105380" w:rsidP="00105380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60"/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1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L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animatore propone tre domande</w:t>
                  </w:r>
                </w:p>
                <w:p w:rsidR="00042103" w:rsidRPr="00105380" w:rsidRDefault="00105380" w:rsidP="00105380">
                  <w:pPr>
                    <w:pStyle w:val="Corpo"/>
                    <w:spacing w:after="0"/>
                    <w:ind w:left="150"/>
                    <w:rPr>
                      <w:rFonts w:ascii="Times New Roman" w:hAnsi="Times New Roman" w:cs="Times New Roman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1.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Quale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è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il criterio della separazione che compie Ges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ù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?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Chi sono i fratelli pi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piccoli con cui Ges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si identifica? </w:t>
                  </w:r>
                </w:p>
                <w:p w:rsidR="00042103" w:rsidRPr="00105380" w:rsidRDefault="00105380" w:rsidP="00105380">
                  <w:pPr>
                    <w:pStyle w:val="Corpo"/>
                    <w:spacing w:after="0"/>
                    <w:ind w:left="150"/>
                    <w:rPr>
                      <w:rFonts w:ascii="Times New Roman" w:hAnsi="Times New Roman" w:cs="Times New Roman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2.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Nella sua vita, come ha dimostrato Ges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la sua predilezione per gli ultimi?</w:t>
                  </w:r>
                </w:p>
                <w:p w:rsidR="00042103" w:rsidRDefault="00105380" w:rsidP="00105380">
                  <w:pPr>
                    <w:pStyle w:val="Corpo"/>
                    <w:spacing w:after="0"/>
                    <w:ind w:left="15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3.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Chi sono i fratelli pi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piccoli di Ges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che incontro io? Sono capace di vedere, amare e servire Ges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in loro?</w:t>
                  </w:r>
                </w:p>
                <w:p w:rsidR="00105380" w:rsidRPr="00105380" w:rsidRDefault="00105380" w:rsidP="00105380">
                  <w:pPr>
                    <w:pStyle w:val="Corpo"/>
                    <w:spacing w:after="0"/>
                    <w:ind w:left="150"/>
                    <w:rPr>
                      <w:rFonts w:ascii="Times New Roman" w:hAnsi="Times New Roman" w:cs="Times New Roman"/>
                      <w:position w:val="-2"/>
                      <w:sz w:val="22"/>
                      <w:szCs w:val="22"/>
                    </w:rPr>
                  </w:pP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18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Messa in comune breve e inerente </w:t>
                  </w: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la vita.</w:t>
                  </w: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1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Canto</w:t>
                  </w: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2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Preghiera dei fedeli in risposta alla Parola ascoltata</w:t>
                  </w: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2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Padre Nostro</w:t>
                  </w:r>
                </w:p>
                <w:p w:rsidR="00042103" w:rsidRPr="00105380" w:rsidRDefault="00042103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2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color w:val="B51A00"/>
                      <w:sz w:val="22"/>
                      <w:szCs w:val="22"/>
                    </w:rPr>
                    <w:t>Conclusione</w:t>
                  </w:r>
                </w:p>
                <w:p w:rsidR="00105380" w:rsidRPr="00105380" w:rsidRDefault="00105380" w:rsidP="00105380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80"/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</w:p>
                <w:p w:rsidR="00042103" w:rsidRPr="00105380" w:rsidRDefault="00105380">
                  <w:pPr>
                    <w:pStyle w:val="Modulovuoto"/>
                    <w:numPr>
                      <w:ilvl w:val="0"/>
                      <w:numId w:val="2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Orazione finale</w:t>
                  </w:r>
                </w:p>
                <w:p w:rsidR="00042103" w:rsidRPr="00105380" w:rsidRDefault="00105380">
                  <w:pPr>
                    <w:pStyle w:val="Modulovuoto"/>
                    <w:jc w:val="both"/>
                    <w:rPr>
                      <w:rFonts w:ascii="Times New Roman" w:eastAsia="Helvetica" w:hAnsi="Times New Roman" w:cs="Times New Roman"/>
                      <w:color w:val="0B0100"/>
                      <w:sz w:val="22"/>
                      <w:szCs w:val="22"/>
                    </w:rPr>
                  </w:pP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Signore Dio, tu hai costituito tuo Figlio Ges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 xml:space="preserve">ù 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 xml:space="preserve">re e giudice universale. Egli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verr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 xml:space="preserve">alla fine dei tempi per giudicare tutte le nazioni. Egli 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viene a noi ogni giorno in mille modi e ci chiede di accoglierlo. Lo incontriamo nella Parola e nel pane spezzato. Ma lo incontriamo anche nei fratelli spezzati e sfigurati per la fame, l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oppressione, l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 xml:space="preserve">ingiustizia, la malattia, lo stigma della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societ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  <w:lang w:val="fr-FR"/>
                    </w:rPr>
                    <w:t>à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.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…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..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 xml:space="preserve"> Apri i nostri cuori a saperlo accogliere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nell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 xml:space="preserve">oggi nella nostra vita per essere da lui accolti </w:t>
                  </w:r>
                  <w:proofErr w:type="spellStart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nell</w:t>
                  </w:r>
                  <w:proofErr w:type="spellEnd"/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  <w:lang w:val="fr-FR"/>
                    </w:rPr>
                    <w:t>’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eternit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  <w:lang w:val="fr-FR"/>
                    </w:rPr>
                    <w:t xml:space="preserve">à </w:t>
                  </w:r>
                  <w:r w:rsidRPr="00105380">
                    <w:rPr>
                      <w:rFonts w:ascii="Times New Roman" w:hAnsi="Times New Roman" w:cs="Times New Roman"/>
                      <w:color w:val="0B0100"/>
                      <w:sz w:val="22"/>
                      <w:szCs w:val="22"/>
                    </w:rPr>
                    <w:t>del suo regno. Te lo chiediamo per lo stesso Cristo nostro Signore. Amen.</w:t>
                  </w:r>
                </w:p>
              </w:txbxContent>
            </v:textbox>
            <w10:wrap anchorx="page" anchory="page"/>
          </v:rect>
        </w:pict>
      </w:r>
      <w:r w:rsidRPr="00042103">
        <w:pict>
          <v:rect id="_x0000_s1031" style="position:absolute;margin-left:35.1pt;margin-top:62.2pt;width:510.9pt;height:60.9pt;z-index:251663360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color="#53585f" strokeweight="1pt">
            <v:stroke opacity="46531f" miterlimit="4"/>
            <v:textbox>
              <w:txbxContent>
                <w:p w:rsidR="00105380" w:rsidRDefault="00105380" w:rsidP="00105380">
                  <w:pPr>
                    <w:pStyle w:val="Modulovuoto"/>
                    <w:jc w:val="center"/>
                  </w:pPr>
                  <w:r w:rsidRPr="00105380">
                    <w:rPr>
                      <w:rFonts w:ascii="Helvetica Light"/>
                      <w:b/>
                      <w:sz w:val="36"/>
                      <w:szCs w:val="36"/>
                    </w:rPr>
                    <w:t>XXXIV</w:t>
                  </w:r>
                  <w:r w:rsidRPr="00105380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 xml:space="preserve"> </w:t>
                  </w:r>
                  <w:r w:rsidRPr="00105380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>DOMENICA DEL TEMPO ORDINARIO (ANNO A)</w:t>
                  </w:r>
                  <w:r>
                    <w:rPr>
                      <w:rFonts w:ascii="Helvetica Light"/>
                      <w:sz w:val="38"/>
                      <w:szCs w:val="38"/>
                      <w:lang w:val="pt-PT"/>
                    </w:rPr>
                    <w:t xml:space="preserve">  - </w:t>
                  </w:r>
                  <w:r>
                    <w:rPr>
                      <w:rFonts w:ascii="Helvetica Light"/>
                      <w:sz w:val="38"/>
                      <w:szCs w:val="38"/>
                    </w:rPr>
                    <w:t>23 NOVEMBRE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Helvetica Light"/>
                      <w:sz w:val="44"/>
                      <w:szCs w:val="44"/>
                    </w:rPr>
                    <w:t xml:space="preserve">- </w:t>
                  </w:r>
                  <w:r>
                    <w:rPr>
                      <w:rFonts w:ascii="Cochin"/>
                      <w:sz w:val="30"/>
                      <w:szCs w:val="30"/>
                    </w:rPr>
                    <w:t>Vangelo: Mt 25, 31-46</w:t>
                  </w:r>
                </w:p>
                <w:p w:rsidR="00042103" w:rsidRPr="00105380" w:rsidRDefault="00042103" w:rsidP="00105380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  <w:r w:rsidRPr="00042103">
        <w:pict>
          <v:roundrect id="_x0000_s1032" style="position:absolute;margin-left:157.5pt;margin-top:39.8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042103" w:rsidRDefault="00105380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Incontro</w:t>
                  </w:r>
                </w:p>
              </w:txbxContent>
            </v:textbox>
            <w10:wrap anchorx="page" anchory="page"/>
          </v:roundrect>
        </w:pict>
      </w:r>
    </w:p>
    <w:sectPr w:rsidR="00042103" w:rsidSect="00042103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103" w:rsidRDefault="00042103" w:rsidP="00042103">
      <w:r>
        <w:separator/>
      </w:r>
    </w:p>
  </w:endnote>
  <w:endnote w:type="continuationSeparator" w:id="0">
    <w:p w:rsidR="00042103" w:rsidRDefault="00042103" w:rsidP="00042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03" w:rsidRDefault="00042103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103" w:rsidRDefault="00042103" w:rsidP="00042103">
      <w:r>
        <w:separator/>
      </w:r>
    </w:p>
  </w:footnote>
  <w:footnote w:type="continuationSeparator" w:id="0">
    <w:p w:rsidR="00042103" w:rsidRDefault="00042103" w:rsidP="000421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03" w:rsidRDefault="00042103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346"/>
    <w:multiLevelType w:val="multilevel"/>
    <w:tmpl w:val="8FBA571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">
    <w:nsid w:val="029F2C63"/>
    <w:multiLevelType w:val="multilevel"/>
    <w:tmpl w:val="07C8D09C"/>
    <w:styleLink w:val="Elenco21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">
    <w:nsid w:val="141E7EDE"/>
    <w:multiLevelType w:val="multilevel"/>
    <w:tmpl w:val="BBC06758"/>
    <w:lvl w:ilvl="0">
      <w:start w:val="1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3">
    <w:nsid w:val="16CA7E85"/>
    <w:multiLevelType w:val="multilevel"/>
    <w:tmpl w:val="35C8BD92"/>
    <w:styleLink w:val="Puntielenco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4">
    <w:nsid w:val="1DE17C22"/>
    <w:multiLevelType w:val="multilevel"/>
    <w:tmpl w:val="07DA8C08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5">
    <w:nsid w:val="1DF8739A"/>
    <w:multiLevelType w:val="multilevel"/>
    <w:tmpl w:val="70864C48"/>
    <w:lvl w:ilvl="0">
      <w:start w:val="1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6">
    <w:nsid w:val="1E35040E"/>
    <w:multiLevelType w:val="multilevel"/>
    <w:tmpl w:val="647EB774"/>
    <w:styleLink w:val="List1"/>
    <w:lvl w:ilvl="0">
      <w:start w:val="2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7">
    <w:nsid w:val="239D7647"/>
    <w:multiLevelType w:val="multilevel"/>
    <w:tmpl w:val="B4A25C64"/>
    <w:lvl w:ilvl="0">
      <w:start w:val="1"/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8">
    <w:nsid w:val="29880721"/>
    <w:multiLevelType w:val="multilevel"/>
    <w:tmpl w:val="3E3E307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9">
    <w:nsid w:val="3A296CDD"/>
    <w:multiLevelType w:val="multilevel"/>
    <w:tmpl w:val="375ACEB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0">
    <w:nsid w:val="3BF85CAD"/>
    <w:multiLevelType w:val="multilevel"/>
    <w:tmpl w:val="68F893F2"/>
    <w:styleLink w:val="List0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1">
    <w:nsid w:val="3EDD694B"/>
    <w:multiLevelType w:val="multilevel"/>
    <w:tmpl w:val="6402162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2">
    <w:nsid w:val="3FC5393D"/>
    <w:multiLevelType w:val="multilevel"/>
    <w:tmpl w:val="14CAC93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3">
    <w:nsid w:val="40315767"/>
    <w:multiLevelType w:val="multilevel"/>
    <w:tmpl w:val="BDD2D28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000000"/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color w:val="000000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color w:val="000000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color w:val="000000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color w:val="000000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color w:val="000000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color w:val="000000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color w:val="000000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color w:val="000000"/>
        <w:position w:val="-2"/>
        <w:sz w:val="24"/>
        <w:szCs w:val="24"/>
      </w:rPr>
    </w:lvl>
  </w:abstractNum>
  <w:abstractNum w:abstractNumId="14">
    <w:nsid w:val="48830D5A"/>
    <w:multiLevelType w:val="multilevel"/>
    <w:tmpl w:val="DAA2059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5">
    <w:nsid w:val="49D40B56"/>
    <w:multiLevelType w:val="multilevel"/>
    <w:tmpl w:val="2AE4B24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6">
    <w:nsid w:val="4DCE2427"/>
    <w:multiLevelType w:val="multilevel"/>
    <w:tmpl w:val="68666A88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660"/>
        </w:tabs>
        <w:ind w:left="66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380"/>
        </w:tabs>
        <w:ind w:left="138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830"/>
        </w:tabs>
        <w:ind w:left="183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298"/>
        </w:tabs>
        <w:ind w:left="2298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2676"/>
        </w:tabs>
        <w:ind w:left="2676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(%8)"/>
      <w:lvlJc w:val="left"/>
      <w:pPr>
        <w:tabs>
          <w:tab w:val="num" w:pos="3126"/>
        </w:tabs>
        <w:ind w:left="3126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(%9)"/>
      <w:lvlJc w:val="left"/>
      <w:pPr>
        <w:tabs>
          <w:tab w:val="num" w:pos="3594"/>
        </w:tabs>
        <w:ind w:left="3594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</w:abstractNum>
  <w:abstractNum w:abstractNumId="17">
    <w:nsid w:val="57274771"/>
    <w:multiLevelType w:val="multilevel"/>
    <w:tmpl w:val="EB7A5D1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8">
    <w:nsid w:val="6126430E"/>
    <w:multiLevelType w:val="multilevel"/>
    <w:tmpl w:val="51DCFCA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9">
    <w:nsid w:val="63712891"/>
    <w:multiLevelType w:val="multilevel"/>
    <w:tmpl w:val="E06AE5F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0">
    <w:nsid w:val="65ED081D"/>
    <w:multiLevelType w:val="multilevel"/>
    <w:tmpl w:val="DA2ED252"/>
    <w:styleLink w:val="Elenco31"/>
    <w:lvl w:ilvl="0">
      <w:start w:val="4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1">
    <w:nsid w:val="6B6A035B"/>
    <w:multiLevelType w:val="multilevel"/>
    <w:tmpl w:val="CC92803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2">
    <w:nsid w:val="73E56AC6"/>
    <w:multiLevelType w:val="multilevel"/>
    <w:tmpl w:val="E0223A4A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3">
    <w:nsid w:val="79546963"/>
    <w:multiLevelType w:val="multilevel"/>
    <w:tmpl w:val="7ABC24EC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num w:numId="1">
    <w:abstractNumId w:val="22"/>
  </w:num>
  <w:num w:numId="2">
    <w:abstractNumId w:val="16"/>
  </w:num>
  <w:num w:numId="3">
    <w:abstractNumId w:val="10"/>
  </w:num>
  <w:num w:numId="4">
    <w:abstractNumId w:val="7"/>
  </w:num>
  <w:num w:numId="5">
    <w:abstractNumId w:val="23"/>
  </w:num>
  <w:num w:numId="6">
    <w:abstractNumId w:val="19"/>
  </w:num>
  <w:num w:numId="7">
    <w:abstractNumId w:val="2"/>
  </w:num>
  <w:num w:numId="8">
    <w:abstractNumId w:val="6"/>
  </w:num>
  <w:num w:numId="9">
    <w:abstractNumId w:val="12"/>
  </w:num>
  <w:num w:numId="10">
    <w:abstractNumId w:val="8"/>
  </w:num>
  <w:num w:numId="11">
    <w:abstractNumId w:val="15"/>
  </w:num>
  <w:num w:numId="12">
    <w:abstractNumId w:val="18"/>
  </w:num>
  <w:num w:numId="13">
    <w:abstractNumId w:val="1"/>
  </w:num>
  <w:num w:numId="14">
    <w:abstractNumId w:val="14"/>
  </w:num>
  <w:num w:numId="15">
    <w:abstractNumId w:val="13"/>
  </w:num>
  <w:num w:numId="16">
    <w:abstractNumId w:val="0"/>
  </w:num>
  <w:num w:numId="17">
    <w:abstractNumId w:val="9"/>
  </w:num>
  <w:num w:numId="18">
    <w:abstractNumId w:val="21"/>
  </w:num>
  <w:num w:numId="19">
    <w:abstractNumId w:val="17"/>
  </w:num>
  <w:num w:numId="20">
    <w:abstractNumId w:val="4"/>
  </w:num>
  <w:num w:numId="21">
    <w:abstractNumId w:val="11"/>
  </w:num>
  <w:num w:numId="22">
    <w:abstractNumId w:val="5"/>
  </w:num>
  <w:num w:numId="23">
    <w:abstractNumId w:val="20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2103"/>
    <w:rsid w:val="00042103"/>
    <w:rsid w:val="0010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42103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2103"/>
    <w:rPr>
      <w:u w:val="single"/>
    </w:rPr>
  </w:style>
  <w:style w:type="table" w:customStyle="1" w:styleId="TableNormal">
    <w:name w:val="Table Normal"/>
    <w:rsid w:val="00042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042103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042103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042103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042103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042103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042103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Harvard"/>
    <w:rsid w:val="00042103"/>
    <w:pPr>
      <w:numPr>
        <w:numId w:val="3"/>
      </w:numPr>
    </w:pPr>
  </w:style>
  <w:style w:type="numbering" w:customStyle="1" w:styleId="Harvard">
    <w:name w:val="Harvard"/>
    <w:rsid w:val="00042103"/>
  </w:style>
  <w:style w:type="numbering" w:customStyle="1" w:styleId="Puntielenco">
    <w:name w:val="Punti elenco"/>
    <w:rsid w:val="00042103"/>
    <w:pPr>
      <w:numPr>
        <w:numId w:val="24"/>
      </w:numPr>
    </w:pPr>
  </w:style>
  <w:style w:type="numbering" w:customStyle="1" w:styleId="List1">
    <w:name w:val="List 1"/>
    <w:basedOn w:val="Harvard"/>
    <w:rsid w:val="00042103"/>
    <w:pPr>
      <w:numPr>
        <w:numId w:val="8"/>
      </w:numPr>
    </w:pPr>
  </w:style>
  <w:style w:type="numbering" w:customStyle="1" w:styleId="Elenco21">
    <w:name w:val="Elenco 21"/>
    <w:basedOn w:val="Harvard"/>
    <w:rsid w:val="00042103"/>
    <w:pPr>
      <w:numPr>
        <w:numId w:val="13"/>
      </w:numPr>
    </w:pPr>
  </w:style>
  <w:style w:type="numbering" w:customStyle="1" w:styleId="Elenco31">
    <w:name w:val="Elenco 31"/>
    <w:basedOn w:val="Harvard"/>
    <w:rsid w:val="00042103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</cp:lastModifiedBy>
  <cp:revision>2</cp:revision>
  <dcterms:created xsi:type="dcterms:W3CDTF">2014-09-26T21:22:00Z</dcterms:created>
  <dcterms:modified xsi:type="dcterms:W3CDTF">2014-09-26T21:27:00Z</dcterms:modified>
</cp:coreProperties>
</file>