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9BA" w:rsidRDefault="00852201">
      <w:pPr>
        <w:pStyle w:val="Corpo"/>
      </w:pPr>
      <w:r>
        <w:pict>
          <v:rect id="_x0000_s1027" style="position:absolute;margin-left:38.75pt;margin-top:134.25pt;width:523pt;height:717.2pt;z-index:251660288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B449BA" w:rsidRDefault="001309EC">
                  <w:pPr>
                    <w:pStyle w:val="Intestazione4"/>
                    <w:jc w:val="both"/>
                    <w:rPr>
                      <w:rFonts w:ascii="Times Roman" w:eastAsia="Times Roman" w:hAnsi="Times Roman" w:cs="Times Roman"/>
                    </w:rPr>
                  </w:pPr>
                  <w:r>
                    <w:t>La nuova Alleanza</w:t>
                  </w:r>
                </w:p>
                <w:p w:rsidR="00B449BA" w:rsidRDefault="001309EC">
                  <w:pPr>
                    <w:pStyle w:val="Modulovuoto"/>
                    <w:jc w:val="both"/>
                    <w:rPr>
                      <w:rFonts w:ascii="Helvetica Neue" w:eastAsia="Helvetica Neue" w:hAnsi="Helvetica Neue" w:cs="Helvetica Neue"/>
                      <w:color w:val="CF5B1F"/>
                      <w:sz w:val="24"/>
                      <w:szCs w:val="24"/>
                    </w:rPr>
                  </w:pPr>
                  <w:r>
                    <w:rPr>
                      <w:rFonts w:ascii="Times Roman"/>
                      <w:color w:val="110000"/>
                      <w:sz w:val="24"/>
                      <w:szCs w:val="24"/>
                    </w:rPr>
                    <w:t>Ges</w:t>
                  </w:r>
                  <w:r>
                    <w:rPr>
                      <w:rFonts w:hAnsi="Times Roman"/>
                      <w:color w:val="110000"/>
                      <w:sz w:val="24"/>
                      <w:szCs w:val="24"/>
                      <w:lang w:val="it-IT"/>
                    </w:rPr>
                    <w:t>ù</w:t>
                  </w:r>
                  <w:r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 xml:space="preserve"> dicendo "Questo </w:t>
                  </w:r>
                  <w:r>
                    <w:rPr>
                      <w:rFonts w:hAnsi="Times Roman"/>
                      <w:color w:val="11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Roman"/>
                      <w:color w:val="11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 xml:space="preserve">il mio sangue, il sangue </w:t>
                  </w:r>
                  <w:proofErr w:type="spellStart"/>
                  <w:r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>dell</w:t>
                  </w:r>
                  <w:proofErr w:type="spellEnd"/>
                  <w:r>
                    <w:rPr>
                      <w:rFonts w:hAnsi="Times Roman"/>
                      <w:color w:val="110000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>alleanza, versato per molti", si riferisce esplicitamente alle parole dette da Mos</w:t>
                  </w:r>
                  <w:r>
                    <w:rPr>
                      <w:rFonts w:hAnsi="Times Roman"/>
                      <w:color w:val="11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Roman"/>
                      <w:color w:val="11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 xml:space="preserve">che  aveva detto: "Ecco il sangue </w:t>
                  </w:r>
                  <w:proofErr w:type="spellStart"/>
                  <w:r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>dell</w:t>
                  </w:r>
                  <w:proofErr w:type="spellEnd"/>
                  <w:r>
                    <w:rPr>
                      <w:rFonts w:hAnsi="Times Roman"/>
                      <w:color w:val="110000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>alleanza, che il Signore ha concluso con voi</w:t>
                  </w:r>
                  <w:r>
                    <w:rPr>
                      <w:rFonts w:hAnsi="Times Roman"/>
                      <w:color w:val="110000"/>
                      <w:sz w:val="24"/>
                      <w:szCs w:val="24"/>
                      <w:lang w:val="it-IT"/>
                    </w:rPr>
                    <w:t>”</w:t>
                  </w:r>
                  <w:r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>. Dunque istituendo l</w:t>
                  </w:r>
                  <w:r>
                    <w:rPr>
                      <w:rFonts w:hAnsi="Times Roman"/>
                      <w:color w:val="110000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>Eucarestia Ges</w:t>
                  </w:r>
                  <w:r>
                    <w:rPr>
                      <w:rFonts w:hAnsi="Times Roman"/>
                      <w:color w:val="110000"/>
                      <w:sz w:val="24"/>
                      <w:szCs w:val="24"/>
                      <w:lang w:val="it-IT"/>
                    </w:rPr>
                    <w:t>ù</w:t>
                  </w:r>
                  <w:r>
                    <w:rPr>
                      <w:rFonts w:hAnsi="Times Roman"/>
                      <w:color w:val="11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 xml:space="preserve">ha inteso istituire il sacramento della nuova ed eterna Alleanza. In che senso e in che modo? Come abbiamo appena detto, </w:t>
                  </w:r>
                  <w:r>
                    <w:rPr>
                      <w:rFonts w:hAnsi="Times Roman"/>
                      <w:color w:val="11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Roman"/>
                      <w:color w:val="11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>la morte di Cristo sulla Croce che costituisce l</w:t>
                  </w:r>
                  <w:r>
                    <w:rPr>
                      <w:rFonts w:hAnsi="Times Roman"/>
                      <w:color w:val="110000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>alleanza fra Dio e l</w:t>
                  </w:r>
                  <w:r>
                    <w:rPr>
                      <w:rFonts w:hAnsi="Times Roman"/>
                      <w:color w:val="110000"/>
                      <w:sz w:val="24"/>
                      <w:szCs w:val="24"/>
                      <w:lang w:val="fr-FR"/>
                    </w:rPr>
                    <w:t>’</w:t>
                  </w:r>
                  <w:proofErr w:type="spellStart"/>
                  <w:r>
                    <w:rPr>
                      <w:rFonts w:ascii="Times Roman"/>
                      <w:color w:val="110000"/>
                      <w:sz w:val="24"/>
                      <w:szCs w:val="24"/>
                    </w:rPr>
                    <w:t>uomo</w:t>
                  </w:r>
                  <w:proofErr w:type="spellEnd"/>
                  <w:r>
                    <w:rPr>
                      <w:rFonts w:ascii="Times Roman"/>
                      <w:color w:val="110000"/>
                      <w:sz w:val="24"/>
                      <w:szCs w:val="24"/>
                    </w:rPr>
                    <w:t>: l</w:t>
                  </w:r>
                  <w:r>
                    <w:rPr>
                      <w:rFonts w:hAnsi="Times Roman"/>
                      <w:color w:val="110000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>Eucarestia e precisamente il sacrifico della Croce che si perpetua nei secoli. Di esso l</w:t>
                  </w:r>
                  <w:r>
                    <w:rPr>
                      <w:rFonts w:hAnsi="Times Roman"/>
                      <w:color w:val="110000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 xml:space="preserve">Eucarestia non </w:t>
                  </w:r>
                  <w:r>
                    <w:rPr>
                      <w:rFonts w:hAnsi="Times Roman"/>
                      <w:color w:val="11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Roman"/>
                      <w:color w:val="11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 xml:space="preserve">solo evocazione: ne </w:t>
                  </w:r>
                  <w:r>
                    <w:rPr>
                      <w:rFonts w:hAnsi="Times Roman"/>
                      <w:color w:val="11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Roman"/>
                      <w:color w:val="11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 xml:space="preserve">la ri-presentazione sacramentale. Attraverso la celebrazione e la comunione eucaristica quindi </w:t>
                  </w:r>
                  <w:r>
                    <w:rPr>
                      <w:rFonts w:hAnsi="Times Roman"/>
                      <w:color w:val="11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Roman"/>
                      <w:color w:val="11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 xml:space="preserve">dato </w:t>
                  </w:r>
                  <w:proofErr w:type="spellStart"/>
                  <w:r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>all</w:t>
                  </w:r>
                  <w:proofErr w:type="spellEnd"/>
                  <w:r>
                    <w:rPr>
                      <w:rFonts w:hAnsi="Times Roman"/>
                      <w:color w:val="110000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>uomo di prendere parte al sacrificio della Alleanza, di divenirne partecipe: di diventare alleato di Dio mediante Cristo. L</w:t>
                  </w:r>
                  <w:r>
                    <w:rPr>
                      <w:rFonts w:hAnsi="Times Roman"/>
                      <w:color w:val="110000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 xml:space="preserve">Eucarestia offre ad ogni uomo di ogni tempo la </w:t>
                  </w:r>
                  <w:proofErr w:type="spellStart"/>
                  <w:r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>possibilit</w:t>
                  </w:r>
                  <w:proofErr w:type="spellEnd"/>
                  <w:r>
                    <w:rPr>
                      <w:rFonts w:hAnsi="Times Roman"/>
                      <w:color w:val="110000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color w:val="110000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>di venire in possesso della "</w:t>
                  </w:r>
                  <w:proofErr w:type="spellStart"/>
                  <w:r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>eredit</w:t>
                  </w:r>
                  <w:proofErr w:type="spellEnd"/>
                  <w:r>
                    <w:rPr>
                      <w:rFonts w:hAnsi="Times Roman"/>
                      <w:color w:val="110000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color w:val="110000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 xml:space="preserve">eterna che </w:t>
                  </w:r>
                  <w:r>
                    <w:rPr>
                      <w:rFonts w:hAnsi="Times Roman"/>
                      <w:color w:val="11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Roman"/>
                      <w:color w:val="11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 xml:space="preserve">stata promessa", entrando in Alleanza col Dio vivo ed eterno. Il sacrificio di Cristo infatti ed il sacrificio </w:t>
                  </w:r>
                  <w:proofErr w:type="spellStart"/>
                  <w:r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>dell</w:t>
                  </w:r>
                  <w:proofErr w:type="spellEnd"/>
                  <w:r>
                    <w:rPr>
                      <w:rFonts w:hAnsi="Times Roman"/>
                      <w:color w:val="110000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 xml:space="preserve">Eucarestia sono un unico sacrificio; lo stesso e numericamente identico sacrificio, </w:t>
                  </w:r>
                  <w:proofErr w:type="spellStart"/>
                  <w:r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>poich</w:t>
                  </w:r>
                  <w:proofErr w:type="spellEnd"/>
                  <w:r>
                    <w:rPr>
                      <w:rFonts w:hAnsi="Times Roman"/>
                      <w:color w:val="110000"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color w:val="11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110000"/>
                      <w:sz w:val="24"/>
                      <w:szCs w:val="24"/>
                    </w:rPr>
                    <w:t>l</w:t>
                  </w:r>
                  <w:r>
                    <w:rPr>
                      <w:rFonts w:hAnsi="Times Roman"/>
                      <w:color w:val="110000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>Eucarestia non si aggiunge al sacrifico della Croce n</w:t>
                  </w:r>
                  <w:r>
                    <w:rPr>
                      <w:rFonts w:hAnsi="Times Roman"/>
                      <w:color w:val="110000"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color w:val="110000"/>
                      <w:sz w:val="24"/>
                      <w:szCs w:val="24"/>
                    </w:rPr>
                    <w:t xml:space="preserve"> </w:t>
                  </w:r>
                  <w:r w:rsidR="00624C5B"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>lo moltiplica</w:t>
                  </w:r>
                  <w:r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 xml:space="preserve"> (</w:t>
                  </w:r>
                  <w:proofErr w:type="spellStart"/>
                  <w:r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>Caffarra</w:t>
                  </w:r>
                  <w:proofErr w:type="spellEnd"/>
                  <w:r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>)</w:t>
                  </w:r>
                  <w:r w:rsidR="00624C5B">
                    <w:rPr>
                      <w:rFonts w:ascii="Times Roman"/>
                      <w:color w:val="110000"/>
                      <w:sz w:val="24"/>
                      <w:szCs w:val="24"/>
                      <w:lang w:val="it-IT"/>
                    </w:rPr>
                    <w:t>.</w:t>
                  </w:r>
                </w:p>
                <w:p w:rsidR="00B449BA" w:rsidRDefault="001309EC">
                  <w:pPr>
                    <w:pStyle w:val="Intestazione4"/>
                    <w:jc w:val="both"/>
                  </w:pPr>
                  <w:r>
                    <w:t>La processione</w:t>
                  </w:r>
                </w:p>
                <w:p w:rsidR="00B449BA" w:rsidRDefault="001309EC">
                  <w:pPr>
                    <w:pStyle w:val="Modulovuoto"/>
                    <w:jc w:val="both"/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Con il dono di Se stesso </w:t>
                  </w:r>
                  <w:proofErr w:type="spellStart"/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>nell</w:t>
                  </w:r>
                  <w:proofErr w:type="spellEnd"/>
                  <w:r>
                    <w:rPr>
                      <w:rFonts w:hAnsi="Times Roman"/>
                      <w:color w:val="020000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>Eucaristia, il Signore Ges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>ù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ci libera dalle nostre 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“</w:t>
                  </w:r>
                  <w:proofErr w:type="spellStart"/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paralisi</w:t>
                  </w:r>
                  <w:proofErr w:type="spellEnd"/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”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, ci fa rialzare e ci fa 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“</w:t>
                  </w:r>
                  <w:r>
                    <w:rPr>
                      <w:rFonts w:ascii="Times Roman"/>
                      <w:i/>
                      <w:iCs/>
                      <w:color w:val="020000"/>
                      <w:sz w:val="24"/>
                      <w:szCs w:val="24"/>
                    </w:rPr>
                    <w:t>pro-</w:t>
                  </w:r>
                  <w:proofErr w:type="spellStart"/>
                  <w:r>
                    <w:rPr>
                      <w:rFonts w:ascii="Times Roman"/>
                      <w:i/>
                      <w:iCs/>
                      <w:color w:val="020000"/>
                      <w:sz w:val="24"/>
                      <w:szCs w:val="24"/>
                    </w:rPr>
                    <w:t>cedere</w:t>
                  </w:r>
                  <w:proofErr w:type="spellEnd"/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”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>, ci fa fare cio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>un passo avanti, e poi un altro passo, e cos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>ì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ci mette in cammino, con la forza di questo Pane della vita. Come accadde al profeta Elia, che si era rifugiato nel deserto per paura dei suoi nemici, e aveva deciso di lasciarsi morire (cfr </w:t>
                  </w:r>
                  <w:r>
                    <w:rPr>
                      <w:rFonts w:ascii="Times Roman"/>
                      <w:i/>
                      <w:iCs/>
                      <w:color w:val="020000"/>
                      <w:sz w:val="24"/>
                      <w:szCs w:val="24"/>
                    </w:rPr>
                    <w:t>1 Re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 19,1-4). Ma Dio lo svegli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>ò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>dal sonno e gli fece trovare l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>ì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accanto una focaccia appena cotta: 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“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Alzati e mangia 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–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gli disse 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–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Roman"/>
                      <w:color w:val="020000"/>
                      <w:sz w:val="24"/>
                      <w:szCs w:val="24"/>
                      <w:lang w:val="fr-FR"/>
                    </w:rPr>
                    <w:t>perch</w:t>
                  </w:r>
                  <w:proofErr w:type="spellEnd"/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troppo lungo per te 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>il cammino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”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(</w:t>
                  </w:r>
                  <w:r>
                    <w:rPr>
                      <w:rFonts w:ascii="Times Roman"/>
                      <w:i/>
                      <w:iCs/>
                      <w:color w:val="020000"/>
                      <w:sz w:val="24"/>
                      <w:szCs w:val="24"/>
                    </w:rPr>
                    <w:t>1 Re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 19, 5.7). La processione del </w:t>
                  </w:r>
                  <w:r>
                    <w:rPr>
                      <w:rFonts w:ascii="Times Roman"/>
                      <w:i/>
                      <w:iCs/>
                      <w:color w:val="020000"/>
                      <w:sz w:val="24"/>
                      <w:szCs w:val="24"/>
                    </w:rPr>
                    <w:t>Corpus Domini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 ci insegna che l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Eucaristia ci vuole liberare da ogni abbattimento e sconforto, ci vuole far rialzare, </w:t>
                  </w:r>
                  <w:proofErr w:type="spellStart"/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>perch</w:t>
                  </w:r>
                  <w:proofErr w:type="spellEnd"/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>possiamo riprendere il cammino con la forza che Dio ci d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mediante</w:t>
                  </w:r>
                  <w:proofErr w:type="spellEnd"/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 xml:space="preserve"> Ges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>ù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>Cristo. Ognuno pu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>ò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trovare la propria strada, se incontra Colui che 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Parola e Pane di vita e si lascia guidare dalla sua amichevole presenza. Senza il </w:t>
                  </w:r>
                  <w:proofErr w:type="spellStart"/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>Dio-con-noi</w:t>
                  </w:r>
                  <w:proofErr w:type="spellEnd"/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, il Dio vicino, come possiamo sostenere il pellegrinaggio </w:t>
                  </w:r>
                  <w:proofErr w:type="spellStart"/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>dell</w:t>
                  </w:r>
                  <w:proofErr w:type="spellEnd"/>
                  <w:r>
                    <w:rPr>
                      <w:rFonts w:hAnsi="Times Roman"/>
                      <w:color w:val="020000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esistenza, sia singolarmente che in quanto </w:t>
                  </w:r>
                  <w:proofErr w:type="spellStart"/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>societ</w:t>
                  </w:r>
                  <w:proofErr w:type="spellEnd"/>
                  <w:r>
                    <w:rPr>
                      <w:rFonts w:hAnsi="Times Roman"/>
                      <w:color w:val="020000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>e famiglia dei popoli? L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fr-FR"/>
                    </w:rPr>
                    <w:t>’</w:t>
                  </w:r>
                  <w:proofErr w:type="spellStart"/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Eucaristia</w:t>
                  </w:r>
                  <w:proofErr w:type="spellEnd"/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il Sacramento del Dio che non ci lascia soli nel cammino, ma si pone al nostro fianco e ci indica la direzione. In effetti, non basta andare avanti, bisogna vedere verso dove si va! Non basta il 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“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>progresso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”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, se non ci sono dei criteri di riferimento. Dio ci ha creati liberi, ma non ci ha lasciati soli: si 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fatto Lui stesso 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“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via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”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da-DK"/>
                    </w:rPr>
                    <w:t xml:space="preserve">ed 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venuto a camminare insieme con noi, </w:t>
                  </w:r>
                  <w:proofErr w:type="spellStart"/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>perch</w:t>
                  </w:r>
                  <w:proofErr w:type="spellEnd"/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la nostra </w:t>
                  </w:r>
                  <w:proofErr w:type="spellStart"/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>libert</w:t>
                  </w:r>
                  <w:proofErr w:type="spellEnd"/>
                  <w:r>
                    <w:rPr>
                      <w:rFonts w:hAnsi="Times Roman"/>
                      <w:color w:val="020000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abbia anche il criterio per discernere la </w:t>
                  </w:r>
                  <w:r w:rsidR="00624C5B"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>strada giusta e percorrerla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 (Benedetto XVI)</w:t>
                  </w:r>
                  <w:r w:rsidR="00624C5B"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>.</w:t>
                  </w:r>
                </w:p>
                <w:p w:rsidR="00624C5B" w:rsidRDefault="00624C5B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color w:val="020000"/>
                    </w:rPr>
                  </w:pPr>
                </w:p>
                <w:p w:rsidR="00B449BA" w:rsidRDefault="001309EC">
                  <w:pPr>
                    <w:pStyle w:val="Intestazione4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t>Adorazione Eucaristica</w:t>
                  </w:r>
                </w:p>
                <w:p w:rsidR="00B449BA" w:rsidRDefault="001309EC">
                  <w:pPr>
                    <w:pStyle w:val="Corpo"/>
                    <w:spacing w:after="0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E' molto importante riconoscere la </w:t>
                  </w:r>
                  <w:proofErr w:type="spellStart"/>
                  <w:r>
                    <w:rPr>
                      <w:sz w:val="24"/>
                      <w:szCs w:val="24"/>
                    </w:rPr>
                    <w:t>centralit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 xml:space="preserve">à </w:t>
                  </w:r>
                  <w:r>
                    <w:rPr>
                      <w:sz w:val="24"/>
                      <w:szCs w:val="24"/>
                    </w:rPr>
                    <w:t>della celebrazione, in cui il Signore convoca il suo popolo, lo raduna intorno alla duplice mensa della Parola e del Pane di vita, lo nutre e lo unisce a S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é </w:t>
                  </w:r>
                  <w:r>
                    <w:rPr>
                      <w:sz w:val="24"/>
                      <w:szCs w:val="24"/>
                    </w:rPr>
                    <w:t xml:space="preserve">nell'offerta del Sacrificio. Accanto a questo 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è </w:t>
                  </w:r>
                  <w:r>
                    <w:rPr>
                      <w:sz w:val="24"/>
                      <w:szCs w:val="24"/>
                    </w:rPr>
                    <w:t>importante l'adorazione, come atto di fede e di preghiera rivolto al Signore Ges</w:t>
                  </w:r>
                  <w:r>
                    <w:rPr>
                      <w:rFonts w:hAnsi="Hoefler Text"/>
                      <w:sz w:val="24"/>
                      <w:szCs w:val="24"/>
                    </w:rPr>
                    <w:t>ù</w:t>
                  </w:r>
                  <w:r>
                    <w:rPr>
                      <w:sz w:val="24"/>
                      <w:szCs w:val="24"/>
                    </w:rPr>
                    <w:t>, realmente presente nel Sacramento dell'altare. Cos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ì </w:t>
                  </w:r>
                  <w:r>
                    <w:rPr>
                      <w:sz w:val="24"/>
                      <w:szCs w:val="24"/>
                    </w:rPr>
                    <w:t>si percepisce il senso della presenza costante di Ges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ù </w:t>
                  </w:r>
                  <w:r>
                    <w:rPr>
                      <w:sz w:val="24"/>
                      <w:szCs w:val="24"/>
                    </w:rPr>
                    <w:t xml:space="preserve">in mezzo a noi e con noi, una presenza concreta, vicina, tra le nostre case, come </w:t>
                  </w:r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«</w:t>
                  </w:r>
                  <w:r>
                    <w:rPr>
                      <w:sz w:val="24"/>
                      <w:szCs w:val="24"/>
                    </w:rPr>
                    <w:t>Cuore pulsante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» </w:t>
                  </w:r>
                  <w:r>
                    <w:rPr>
                      <w:sz w:val="24"/>
                      <w:szCs w:val="24"/>
                    </w:rPr>
                    <w:t xml:space="preserve">del nostro territorio con le sue varie espressioni e </w:t>
                  </w:r>
                  <w:proofErr w:type="spellStart"/>
                  <w:r>
                    <w:rPr>
                      <w:sz w:val="24"/>
                      <w:szCs w:val="24"/>
                    </w:rPr>
                    <w:t>attivit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sz w:val="24"/>
                      <w:szCs w:val="24"/>
                    </w:rPr>
                    <w:t xml:space="preserve">. Il Sacramento della </w:t>
                  </w:r>
                  <w:proofErr w:type="spellStart"/>
                  <w:r>
                    <w:rPr>
                      <w:sz w:val="24"/>
                      <w:szCs w:val="24"/>
                    </w:rPr>
                    <w:t>Carit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 xml:space="preserve">à </w:t>
                  </w:r>
                  <w:r>
                    <w:rPr>
                      <w:sz w:val="24"/>
                      <w:szCs w:val="24"/>
                    </w:rPr>
                    <w:t xml:space="preserve">di Cristo permea tutta la vita quotidiana. Comunione e contemplazione non si possono separare, vanno insieme. Per comunicare veramente con un'altra persona devo conoscerla, saper stare in silenzio vicino a lei, ascoltarla, guardarla con amore. Il vero amore e la vera amicizia vivono sempre di questa </w:t>
                  </w:r>
                  <w:proofErr w:type="spellStart"/>
                  <w:r>
                    <w:rPr>
                      <w:sz w:val="24"/>
                      <w:szCs w:val="24"/>
                    </w:rPr>
                    <w:t>reciprocit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 xml:space="preserve">à </w:t>
                  </w:r>
                  <w:r>
                    <w:rPr>
                      <w:sz w:val="24"/>
                      <w:szCs w:val="24"/>
                    </w:rPr>
                    <w:t>di sguardi, di silenzi intensi, eloquenti, pieni di rispetto e di venerazione, cos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ì </w:t>
                  </w:r>
                  <w:r>
                    <w:rPr>
                      <w:sz w:val="24"/>
                      <w:szCs w:val="24"/>
                    </w:rPr>
                    <w:t>che l'incontro sia vissuto profondamente, in modo personale e non superficiale. Se manca questa dimensione, anche la stessa comunione sacramentale pu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ò </w:t>
                  </w:r>
                  <w:r>
                    <w:rPr>
                      <w:sz w:val="24"/>
                      <w:szCs w:val="24"/>
                    </w:rPr>
                    <w:t>diventare, da parte nostra, un gesto superficiale. Invece, nella vera comunione, preparata dal colloquio della preghiera e della vita, noi possiamo dire al Signore parole di confidenza, aprire il cuore, sperimentare la forza di Ges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ù </w:t>
                  </w:r>
                  <w:r>
                    <w:rPr>
                      <w:sz w:val="24"/>
                      <w:szCs w:val="24"/>
                    </w:rPr>
                    <w:t>Eucarest</w:t>
                  </w:r>
                  <w:r w:rsidR="00624C5B">
                    <w:rPr>
                      <w:sz w:val="24"/>
                      <w:szCs w:val="24"/>
                    </w:rPr>
                    <w:t>ia, fattosi nostro pane di vita</w:t>
                  </w:r>
                  <w:r>
                    <w:rPr>
                      <w:sz w:val="24"/>
                      <w:szCs w:val="24"/>
                    </w:rPr>
                    <w:t xml:space="preserve"> (Rossi)</w:t>
                  </w:r>
                  <w:r w:rsidR="00624C5B">
                    <w:rPr>
                      <w:sz w:val="24"/>
                      <w:szCs w:val="24"/>
                    </w:rPr>
                    <w:t>.</w:t>
                  </w:r>
                </w:p>
                <w:p w:rsidR="00B449BA" w:rsidRDefault="00B449BA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B449BA" w:rsidRDefault="00B449BA">
                  <w:pPr>
                    <w:pStyle w:val="Modulovuoto"/>
                    <w:spacing w:after="240"/>
                    <w:rPr>
                      <w:rFonts w:ascii="Gill Sans" w:eastAsia="Gill Sans" w:hAnsi="Gill Sans" w:cs="Gill Sans"/>
                      <w:i/>
                      <w:iCs/>
                      <w:sz w:val="32"/>
                      <w:szCs w:val="32"/>
                    </w:rPr>
                  </w:pPr>
                </w:p>
                <w:p w:rsidR="00B449BA" w:rsidRDefault="00B449BA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  <w:rPr>
                      <w:rFonts w:ascii="Gill Sans" w:eastAsia="Gill Sans" w:hAnsi="Gill Sans" w:cs="Gill Sans"/>
                    </w:rPr>
                  </w:pPr>
                </w:p>
                <w:p w:rsidR="00B449BA" w:rsidRDefault="00B449BA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</w:pPr>
                </w:p>
              </w:txbxContent>
            </v:textbox>
            <w10:wrap anchorx="page" anchory="page"/>
          </v:rect>
        </w:pict>
      </w:r>
      <w:r>
        <w:pict>
          <v:roundrect id="_x0000_s1028" style="position:absolute;margin-left:169.5pt;margin-top:33pt;width:242pt;height:23.2pt;z-index:251661312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B449BA" w:rsidRDefault="001309EC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  <w:lang w:val="it-IT"/>
                    </w:rPr>
                    <w:t>Scheda per l</w:t>
                  </w:r>
                  <w:r>
                    <w:rPr>
                      <w:rFonts w:hAnsi="Helvetica Light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Helvetica Light"/>
                      <w:b/>
                      <w:bCs/>
                      <w:sz w:val="24"/>
                      <w:szCs w:val="24"/>
                      <w:lang w:val="it-IT"/>
                    </w:rPr>
                    <w:t>animatore</w:t>
                  </w:r>
                </w:p>
              </w:txbxContent>
            </v:textbox>
            <w10:wrap anchorx="page" anchory="page"/>
          </v:roundrect>
        </w:pict>
      </w:r>
      <w:r>
        <w:pict>
          <v:rect id="_x0000_s1026" style="position:absolute;margin-left:5pt;margin-top:37pt;width:564pt;height:767pt;z-index:251659264;visibility:visible;mso-wrap-distance-left:12pt;mso-wrap-distance-top:12pt;mso-wrap-distance-right:12pt;mso-wrap-distance-bottom:12pt;mso-position-horizontal-relative:page;mso-position-vertical-relative:page" stroked="f" strokeweight="1pt">
            <v:stroke miterlimit="4"/>
            <w10:wrap anchorx="page" anchory="page"/>
          </v:rect>
        </w:pict>
      </w:r>
      <w:r>
        <w:pict>
          <v:rect id="_x0000_s1029" style="position:absolute;margin-left:42.5pt;margin-top:58pt;width:489pt;height:64.5pt;z-index:251665408;visibility:visible;mso-wrap-distance-left:12pt;mso-wrap-distance-top:12pt;mso-wrap-distance-right:12pt;mso-wrap-distance-bottom:12pt;mso-position-horizontal-relative:page;mso-position-vertical-relative:page" filled="f" strokecolor="#53585f" strokeweight="1pt">
            <v:stroke opacity="46531f" miterlimit="4"/>
            <v:textbox>
              <w:txbxContent>
                <w:p w:rsidR="00624C5B" w:rsidRDefault="001309EC">
                  <w:pPr>
                    <w:pStyle w:val="Modulovuoto"/>
                    <w:jc w:val="center"/>
                    <w:rPr>
                      <w:rFonts w:ascii="Helvetica Light"/>
                      <w:sz w:val="42"/>
                      <w:szCs w:val="42"/>
                      <w:lang w:val="it-IT"/>
                    </w:rPr>
                  </w:pPr>
                  <w:r w:rsidRPr="00624C5B">
                    <w:rPr>
                      <w:rFonts w:ascii="Helvetica Light"/>
                      <w:b/>
                      <w:sz w:val="36"/>
                      <w:szCs w:val="36"/>
                      <w:lang w:val="pt-PT"/>
                    </w:rPr>
                    <w:t>SANTISSIMO CORPO E SANGUE DI CRISTO</w:t>
                  </w:r>
                  <w:r w:rsidRPr="00624C5B">
                    <w:rPr>
                      <w:rFonts w:ascii="Helvetica Light"/>
                      <w:b/>
                      <w:sz w:val="36"/>
                      <w:szCs w:val="36"/>
                      <w:lang w:val="it-IT"/>
                    </w:rPr>
                    <w:t xml:space="preserve"> (Anno B)</w:t>
                  </w:r>
                  <w:r>
                    <w:rPr>
                      <w:rFonts w:ascii="Helvetica Light"/>
                      <w:sz w:val="42"/>
                      <w:szCs w:val="42"/>
                      <w:lang w:val="it-IT"/>
                    </w:rPr>
                    <w:t xml:space="preserve"> </w:t>
                  </w:r>
                </w:p>
                <w:p w:rsidR="00B449BA" w:rsidRDefault="00624C5B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sz w:val="42"/>
                      <w:szCs w:val="42"/>
                      <w:lang w:val="it-IT"/>
                    </w:rPr>
                    <w:t xml:space="preserve">- </w:t>
                  </w:r>
                  <w:r w:rsidR="001309EC">
                    <w:rPr>
                      <w:rFonts w:ascii="Helvetica Light"/>
                      <w:sz w:val="42"/>
                      <w:szCs w:val="42"/>
                      <w:lang w:val="it-IT"/>
                    </w:rPr>
                    <w:t>7 Giugno</w:t>
                  </w:r>
                  <w:r w:rsidR="001309EC">
                    <w:rPr>
                      <w:rFonts w:ascii="Helvetica Light"/>
                      <w:sz w:val="48"/>
                      <w:szCs w:val="48"/>
                      <w:lang w:val="it-IT"/>
                    </w:rPr>
                    <w:t xml:space="preserve"> </w:t>
                  </w:r>
                  <w:r w:rsidR="001309EC">
                    <w:rPr>
                      <w:rFonts w:ascii="Cochin"/>
                      <w:i/>
                      <w:iCs/>
                      <w:sz w:val="40"/>
                      <w:szCs w:val="40"/>
                      <w:lang w:val="it-IT"/>
                    </w:rPr>
                    <w:t xml:space="preserve">- </w:t>
                  </w:r>
                  <w:proofErr w:type="spellStart"/>
                  <w:r w:rsidR="001309EC">
                    <w:rPr>
                      <w:rFonts w:ascii="Cochin"/>
                      <w:sz w:val="30"/>
                      <w:szCs w:val="30"/>
                    </w:rPr>
                    <w:t>Vangelo</w:t>
                  </w:r>
                  <w:proofErr w:type="spellEnd"/>
                  <w:r w:rsidR="001309EC">
                    <w:rPr>
                      <w:rFonts w:ascii="Cochin"/>
                      <w:sz w:val="30"/>
                      <w:szCs w:val="30"/>
                    </w:rPr>
                    <w:t xml:space="preserve">: </w:t>
                  </w:r>
                  <w:r>
                    <w:rPr>
                      <w:rFonts w:ascii="Cochin"/>
                      <w:sz w:val="30"/>
                      <w:szCs w:val="30"/>
                      <w:lang w:val="it-IT"/>
                    </w:rPr>
                    <w:t xml:space="preserve">Mc </w:t>
                  </w:r>
                  <w:r w:rsidR="001309EC">
                    <w:rPr>
                      <w:rFonts w:ascii="Cochin"/>
                      <w:sz w:val="30"/>
                      <w:szCs w:val="30"/>
                      <w:lang w:val="it-IT"/>
                    </w:rPr>
                    <w:t>14,12-16.22-26</w:t>
                  </w:r>
                </w:p>
              </w:txbxContent>
            </v:textbox>
            <w10:wrap anchorx="page" anchory="page"/>
          </v:rect>
        </w:pict>
      </w:r>
      <w:r w:rsidR="001309EC">
        <w:br w:type="page"/>
      </w:r>
    </w:p>
    <w:p w:rsidR="00B449BA" w:rsidRDefault="00852201">
      <w:r w:rsidRPr="00852201">
        <w:lastRenderedPageBreak/>
        <w:pict>
          <v:roundrect id="_x0000_s1031" style="position:absolute;margin-left:168pt;margin-top:30.75pt;width:242pt;height:22.4pt;z-index:251663360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B449BA" w:rsidRDefault="001309EC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  <w:lang w:val="it-IT"/>
                    </w:rPr>
                    <w:t>S</w:t>
                  </w:r>
                  <w:proofErr w:type="spellStart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che</w:t>
                  </w:r>
                  <w:proofErr w:type="spellEnd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  <w:lang w:val="it-IT"/>
                    </w:rPr>
                    <w:t>m</w:t>
                  </w: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 xml:space="preserve">a </w:t>
                  </w:r>
                  <w:r>
                    <w:rPr>
                      <w:rFonts w:ascii="Helvetica Light"/>
                      <w:b/>
                      <w:bCs/>
                      <w:sz w:val="24"/>
                      <w:szCs w:val="24"/>
                      <w:lang w:val="it-IT"/>
                    </w:rPr>
                    <w:t>Incontro</w:t>
                  </w:r>
                </w:p>
              </w:txbxContent>
            </v:textbox>
            <w10:wrap anchorx="page" anchory="page"/>
          </v:roundrect>
        </w:pict>
      </w:r>
      <w:r w:rsidRPr="00852201">
        <w:pict>
          <v:rect id="_x0000_s1030" style="position:absolute;margin-left:20pt;margin-top:133.3pt;width:534pt;height:765pt;z-index:251662336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B449BA" w:rsidRPr="00624C5B" w:rsidRDefault="001309EC">
                  <w:pPr>
                    <w:pStyle w:val="Modulovuoto"/>
                    <w:numPr>
                      <w:ilvl w:val="0"/>
                      <w:numId w:val="2"/>
                    </w:numPr>
                    <w:rPr>
                      <w:rFonts w:ascii="Times New Roman" w:eastAsia="Times New Roman" w:hAnsi="Times New Roman" w:cs="Times New Roman"/>
                      <w:color w:val="A31400"/>
                      <w:sz w:val="24"/>
                      <w:szCs w:val="24"/>
                    </w:rPr>
                  </w:pPr>
                  <w:r w:rsidRPr="00624C5B">
                    <w:rPr>
                      <w:rFonts w:ascii="Times New Roman" w:hAnsi="Times New Roman" w:cs="Times New Roman"/>
                      <w:color w:val="A31400"/>
                      <w:sz w:val="24"/>
                      <w:szCs w:val="24"/>
                      <w:lang w:val="it-IT"/>
                    </w:rPr>
                    <w:t>Inizio</w:t>
                  </w:r>
                </w:p>
                <w:p w:rsidR="00B449BA" w:rsidRPr="00624C5B" w:rsidRDefault="00B449BA">
                  <w:pPr>
                    <w:pStyle w:val="Modulovuoto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</w:p>
                <w:p w:rsidR="00624C5B" w:rsidRPr="00624C5B" w:rsidRDefault="00624C5B" w:rsidP="00624C5B">
                  <w:pPr>
                    <w:pStyle w:val="Modulovuo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624C5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 xml:space="preserve"> </w:t>
                  </w:r>
                  <w:r w:rsidR="001309EC" w:rsidRPr="00624C5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 xml:space="preserve">Canto </w:t>
                  </w:r>
                  <w:r w:rsidR="00211BF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>allo</w:t>
                  </w:r>
                  <w:r w:rsidR="001309EC" w:rsidRPr="00624C5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 xml:space="preserve"> Spirito Santo</w:t>
                  </w:r>
                </w:p>
                <w:p w:rsidR="00624C5B" w:rsidRPr="00624C5B" w:rsidRDefault="001309EC" w:rsidP="00624C5B">
                  <w:pPr>
                    <w:pStyle w:val="Modulovuo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624C5B">
                    <w:rPr>
                      <w:rFonts w:ascii="Times New Roman" w:hAnsi="Times New Roman" w:cs="Times New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• </w:t>
                  </w:r>
                  <w:r w:rsidRPr="00624C5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>Orazione iniziale</w:t>
                  </w:r>
                </w:p>
                <w:p w:rsidR="00B449BA" w:rsidRPr="00624C5B" w:rsidRDefault="001309EC" w:rsidP="00624C5B">
                  <w:pPr>
                    <w:pStyle w:val="Modulovuoto"/>
                    <w:jc w:val="both"/>
                    <w:rPr>
                      <w:rFonts w:ascii="Times New Roman" w:eastAsia="Times Roman" w:hAnsi="Times New Roman" w:cs="Times New Roman"/>
                      <w:i/>
                      <w:iCs/>
                      <w:position w:val="-2"/>
                      <w:sz w:val="24"/>
                      <w:szCs w:val="24"/>
                    </w:rPr>
                  </w:pPr>
                  <w:r w:rsidRPr="00624C5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it-IT"/>
                    </w:rPr>
                    <w:t>Dio fedele, che nutri il tuo popolo con amore di Padre, ravviva in noi il desiderio di te, fonte inesauribile di ogni bene: fa</w:t>
                  </w:r>
                  <w:r w:rsidRPr="00624C5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fr-FR"/>
                    </w:rPr>
                    <w:t xml:space="preserve">’ </w:t>
                  </w:r>
                  <w:r w:rsidRPr="00624C5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it-IT"/>
                    </w:rPr>
                    <w:t>che, sostenuti dal sacramento del Corpo e Sangue di Cristo, compiamo il viaggio della nostra vita, fino ad entrare nella gioia dei santi, tuoi convitati alla mensa del regno. Per Cristo nostro Signore. Amen.</w:t>
                  </w:r>
                </w:p>
                <w:p w:rsidR="00B449BA" w:rsidRPr="00624C5B" w:rsidRDefault="00B449BA">
                  <w:pPr>
                    <w:pStyle w:val="Modulovuoto"/>
                    <w:jc w:val="both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</w:p>
                <w:p w:rsidR="00B449BA" w:rsidRDefault="001309EC" w:rsidP="00624C5B">
                  <w:pPr>
                    <w:pStyle w:val="Modulovuoto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color w:val="A31400"/>
                      <w:sz w:val="24"/>
                      <w:szCs w:val="24"/>
                      <w:lang w:val="it-IT"/>
                    </w:rPr>
                  </w:pPr>
                  <w:r w:rsidRPr="00624C5B">
                    <w:rPr>
                      <w:rFonts w:ascii="Times New Roman" w:hAnsi="Times New Roman" w:cs="Times New Roman"/>
                      <w:color w:val="A31400"/>
                      <w:sz w:val="24"/>
                      <w:szCs w:val="24"/>
                      <w:lang w:val="it-IT"/>
                    </w:rPr>
                    <w:t>In Ascolto</w:t>
                  </w:r>
                </w:p>
                <w:p w:rsidR="00624C5B" w:rsidRPr="00624C5B" w:rsidRDefault="00624C5B" w:rsidP="00624C5B">
                  <w:pPr>
                    <w:pStyle w:val="Modulovuoto"/>
                    <w:ind w:left="468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</w:p>
                <w:p w:rsidR="00B449BA" w:rsidRPr="00624C5B" w:rsidRDefault="001309EC">
                  <w:pPr>
                    <w:pStyle w:val="Modulovuoto"/>
                    <w:numPr>
                      <w:ilvl w:val="0"/>
                      <w:numId w:val="5"/>
                    </w:numPr>
                    <w:tabs>
                      <w:tab w:val="num" w:pos="180"/>
                    </w:tabs>
                    <w:ind w:left="180" w:hanging="180"/>
                    <w:rPr>
                      <w:rFonts w:ascii="Times New Roman" w:eastAsia="Times Roman" w:hAnsi="Times New Roman" w:cs="Times New Roman"/>
                      <w:b/>
                      <w:bCs/>
                      <w:i/>
                      <w:iCs/>
                      <w:position w:val="-2"/>
                      <w:sz w:val="24"/>
                      <w:szCs w:val="24"/>
                    </w:rPr>
                  </w:pPr>
                  <w:r w:rsidRPr="00624C5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 xml:space="preserve">Lettura di </w:t>
                  </w:r>
                  <w:r w:rsidRPr="00624C5B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2"/>
                      <w:szCs w:val="22"/>
                      <w:lang w:val="it-IT"/>
                    </w:rPr>
                    <w:t>Mc 14,12-16.22-26</w:t>
                  </w:r>
                </w:p>
                <w:p w:rsidR="00624C5B" w:rsidRDefault="001309EC">
                  <w:pPr>
                    <w:pStyle w:val="NormaleWeb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spacing w:before="0" w:after="0"/>
                    <w:jc w:val="both"/>
                    <w:rPr>
                      <w:rFonts w:hAnsi="Times New Roman" w:cs="Times New Roman"/>
                      <w:u w:color="000000"/>
                    </w:rPr>
                  </w:pPr>
                  <w:r w:rsidRPr="00624C5B">
                    <w:rPr>
                      <w:rFonts w:hAnsi="Times New Roman" w:cs="Times New Roman"/>
                      <w:u w:color="000000"/>
                    </w:rPr>
                    <w:t xml:space="preserve">Il primo giorno degli </w:t>
                  </w:r>
                  <w:proofErr w:type="spellStart"/>
                  <w:r w:rsidRPr="00624C5B">
                    <w:rPr>
                      <w:rFonts w:hAnsi="Times New Roman" w:cs="Times New Roman"/>
                      <w:u w:color="000000"/>
                    </w:rPr>
                    <w:t>Àzzimi</w:t>
                  </w:r>
                  <w:proofErr w:type="spellEnd"/>
                  <w:r w:rsidRPr="00624C5B">
                    <w:rPr>
                      <w:rFonts w:hAnsi="Times New Roman" w:cs="Times New Roman"/>
                      <w:u w:color="000000"/>
                    </w:rPr>
                    <w:t xml:space="preserve">, quando si immolava la Pasqua, i discepoli dissero a Gesù: «Dove vuoi che andiamo a preparare, perché tu possa mangiare la Pasqua?». Allora mandò due dei suoi discepoli, dicendo loro: «Andate in città e vi verrà incontro un uomo con una brocca d’acqua; </w:t>
                  </w:r>
                  <w:proofErr w:type="spellStart"/>
                  <w:r w:rsidRPr="00624C5B">
                    <w:rPr>
                      <w:rFonts w:hAnsi="Times New Roman" w:cs="Times New Roman"/>
                      <w:u w:color="000000"/>
                    </w:rPr>
                    <w:t>seguitelo</w:t>
                  </w:r>
                  <w:proofErr w:type="spellEnd"/>
                  <w:r w:rsidRPr="00624C5B">
                    <w:rPr>
                      <w:rFonts w:hAnsi="Times New Roman" w:cs="Times New Roman"/>
                      <w:u w:color="000000"/>
                    </w:rPr>
                    <w:t>. Là dove entrerà, dite al padrone di casa: “Il Maestro dice: Dov’è la mia stanza, in cui io possa mangiare la Pasqua con i miei discepoli?”. Egli vi mostrerà al piano superiore una grande sala, arredata e già pronta; lì preparate la cena per noi». I discepoli andarono e, entrati in città, trovarono come aveva detto loro e prepararono la Pasqua.</w:t>
                  </w:r>
                  <w:r w:rsidRPr="00624C5B">
                    <w:rPr>
                      <w:rFonts w:eastAsia="Arial" w:hAnsi="Times New Roman" w:cs="Times New Roman"/>
                      <w:u w:color="000000"/>
                    </w:rPr>
                    <w:br/>
                  </w:r>
                  <w:r w:rsidRPr="00624C5B">
                    <w:rPr>
                      <w:rFonts w:hAnsi="Times New Roman" w:cs="Times New Roman"/>
                      <w:u w:color="000000"/>
                    </w:rPr>
                    <w:t>Mentre mangiavano, prese il pane e recitò la benedizione, lo spezzò e lo diede loro, dicendo: «Prendete, questo è il mio corpo». Poi prese un calice e rese grazie, lo diede loro e ne bevvero tutti. E disse loro: «Questo è il mio sangue dell’alleanza, che è versato per molti. In verità io vi dico che non berrò mai più del frutto della vite fino al giorno in cui lo berrò nuovo, nel regno di Dio».</w:t>
                  </w:r>
                  <w:r w:rsidR="00624C5B">
                    <w:rPr>
                      <w:rFonts w:hAnsi="Times New Roman" w:cs="Times New Roman"/>
                      <w:u w:color="000000"/>
                    </w:rPr>
                    <w:t xml:space="preserve"> </w:t>
                  </w:r>
                  <w:r w:rsidRPr="00624C5B">
                    <w:rPr>
                      <w:rFonts w:hAnsi="Times New Roman" w:cs="Times New Roman"/>
                      <w:u w:color="000000"/>
                    </w:rPr>
                    <w:t>Dopo aver cantato l’inno, uscirono verso il monte degli Ulivi.</w:t>
                  </w:r>
                </w:p>
                <w:p w:rsidR="00B449BA" w:rsidRPr="00624C5B" w:rsidRDefault="001309EC">
                  <w:pPr>
                    <w:pStyle w:val="NormaleWeb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spacing w:before="0" w:after="0"/>
                    <w:jc w:val="both"/>
                    <w:rPr>
                      <w:rFonts w:eastAsia="Arial" w:hAnsi="Times New Roman" w:cs="Times New Roman"/>
                      <w:sz w:val="22"/>
                      <w:szCs w:val="22"/>
                      <w:u w:color="000000"/>
                    </w:rPr>
                  </w:pPr>
                  <w:r w:rsidRPr="00624C5B">
                    <w:rPr>
                      <w:rFonts w:hAnsi="Times New Roman" w:cs="Times New Roman"/>
                      <w:sz w:val="22"/>
                      <w:szCs w:val="22"/>
                      <w:u w:color="000000"/>
                    </w:rPr>
                    <w:t>Parola del Signore</w:t>
                  </w:r>
                </w:p>
                <w:p w:rsidR="00B449BA" w:rsidRPr="00624C5B" w:rsidRDefault="00B449BA">
                  <w:pPr>
                    <w:pStyle w:val="NormaleWeb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spacing w:before="0" w:after="0"/>
                    <w:jc w:val="both"/>
                    <w:rPr>
                      <w:rFonts w:eastAsia="Times Roman" w:hAnsi="Times New Roman" w:cs="Times New Roman"/>
                      <w:u w:color="000000"/>
                    </w:rPr>
                  </w:pPr>
                </w:p>
                <w:p w:rsidR="00B449BA" w:rsidRPr="00624C5B" w:rsidRDefault="001309EC">
                  <w:pPr>
                    <w:pStyle w:val="Modulovuoto"/>
                    <w:numPr>
                      <w:ilvl w:val="0"/>
                      <w:numId w:val="6"/>
                    </w:numPr>
                    <w:tabs>
                      <w:tab w:val="num" w:pos="180"/>
                    </w:tabs>
                    <w:ind w:left="180" w:hanging="180"/>
                    <w:rPr>
                      <w:rFonts w:ascii="Times New Roman" w:eastAsia="Times Roman" w:hAnsi="Times New Roman" w:cs="Times New Roman"/>
                      <w:b/>
                      <w:bCs/>
                      <w:i/>
                      <w:iCs/>
                      <w:position w:val="-2"/>
                      <w:sz w:val="24"/>
                      <w:szCs w:val="24"/>
                    </w:rPr>
                  </w:pPr>
                  <w:r w:rsidRPr="00624C5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 xml:space="preserve">Breve presentazione del testo da parte </w:t>
                  </w:r>
                  <w:proofErr w:type="spellStart"/>
                  <w:r w:rsidRPr="00624C5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>dell</w:t>
                  </w:r>
                  <w:proofErr w:type="spellEnd"/>
                  <w:r w:rsidRPr="00624C5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 w:rsidRPr="00624C5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>animatore</w:t>
                  </w:r>
                </w:p>
                <w:p w:rsidR="00B449BA" w:rsidRPr="00624C5B" w:rsidRDefault="001309EC">
                  <w:pPr>
                    <w:pStyle w:val="Modulovuoto"/>
                    <w:numPr>
                      <w:ilvl w:val="0"/>
                      <w:numId w:val="7"/>
                    </w:numPr>
                    <w:tabs>
                      <w:tab w:val="num" w:pos="180"/>
                    </w:tabs>
                    <w:ind w:left="180" w:hanging="180"/>
                    <w:rPr>
                      <w:rFonts w:ascii="Times New Roman" w:eastAsia="Times Roman" w:hAnsi="Times New Roman" w:cs="Times New Roman"/>
                      <w:b/>
                      <w:bCs/>
                      <w:i/>
                      <w:iCs/>
                      <w:position w:val="-2"/>
                      <w:sz w:val="24"/>
                      <w:szCs w:val="24"/>
                    </w:rPr>
                  </w:pPr>
                  <w:r w:rsidRPr="00624C5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>Momento di silenzio orante</w:t>
                  </w:r>
                </w:p>
                <w:p w:rsidR="00B449BA" w:rsidRPr="00624C5B" w:rsidRDefault="00B449BA">
                  <w:pPr>
                    <w:pStyle w:val="Modulovuoto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</w:p>
                <w:p w:rsidR="00B449BA" w:rsidRPr="00624C5B" w:rsidRDefault="001309EC">
                  <w:pPr>
                    <w:pStyle w:val="Modulovuoto"/>
                    <w:rPr>
                      <w:rFonts w:ascii="Times New Roman" w:eastAsia="Times New Roman" w:hAnsi="Times New Roman" w:cs="Times New Roman"/>
                      <w:color w:val="A31400"/>
                      <w:sz w:val="24"/>
                      <w:szCs w:val="24"/>
                    </w:rPr>
                  </w:pPr>
                  <w:r w:rsidRPr="00624C5B">
                    <w:rPr>
                      <w:rFonts w:ascii="Times New Roman" w:hAnsi="Times New Roman" w:cs="Times New Roman"/>
                      <w:color w:val="A31400"/>
                      <w:sz w:val="24"/>
                      <w:szCs w:val="24"/>
                      <w:lang w:val="it-IT"/>
                    </w:rPr>
                    <w:t>III. Condivisione</w:t>
                  </w:r>
                </w:p>
                <w:p w:rsidR="00B449BA" w:rsidRPr="00624C5B" w:rsidRDefault="00B449BA">
                  <w:pPr>
                    <w:pStyle w:val="Modulovuoto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</w:p>
                <w:p w:rsidR="00B449BA" w:rsidRPr="00624C5B" w:rsidRDefault="001309EC">
                  <w:pPr>
                    <w:pStyle w:val="Modulovuoto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624C5B">
                    <w:rPr>
                      <w:rFonts w:ascii="Times New Roman" w:hAnsi="Times New Roman" w:cs="Times New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• </w:t>
                  </w:r>
                  <w:r w:rsidRPr="00624C5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L</w:t>
                  </w:r>
                  <w:r w:rsidRPr="00624C5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 w:rsidRPr="00624C5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>animatore propone tre domande</w:t>
                  </w:r>
                </w:p>
                <w:p w:rsidR="00B449BA" w:rsidRPr="00624C5B" w:rsidRDefault="00B449BA">
                  <w:pPr>
                    <w:pStyle w:val="Modulovuoto"/>
                    <w:jc w:val="both"/>
                    <w:rPr>
                      <w:rFonts w:ascii="Times New Roman" w:eastAsia="Times Roman" w:hAnsi="Times New Roman" w:cs="Times New Roman"/>
                      <w:color w:val="323232"/>
                      <w:sz w:val="24"/>
                      <w:szCs w:val="24"/>
                    </w:rPr>
                  </w:pPr>
                </w:p>
                <w:p w:rsidR="00624C5B" w:rsidRPr="00624C5B" w:rsidRDefault="001309EC" w:rsidP="00624C5B">
                  <w:pPr>
                    <w:pStyle w:val="Modulovuoto"/>
                    <w:numPr>
                      <w:ilvl w:val="2"/>
                      <w:numId w:val="2"/>
                    </w:numPr>
                    <w:jc w:val="both"/>
                    <w:rPr>
                      <w:rFonts w:ascii="Times New Roman" w:eastAsia="Times Roman" w:hAnsi="Times New Roman" w:cs="Times New Roman"/>
                      <w:color w:val="323232"/>
                      <w:position w:val="-2"/>
                      <w:sz w:val="24"/>
                      <w:szCs w:val="24"/>
                    </w:rPr>
                  </w:pPr>
                  <w:r w:rsidRPr="00624C5B">
                    <w:rPr>
                      <w:rFonts w:ascii="Times New Roman" w:hAnsi="Times New Roman" w:cs="Times New Roman"/>
                      <w:color w:val="323232"/>
                      <w:sz w:val="24"/>
                      <w:szCs w:val="24"/>
                      <w:lang w:val="it-IT"/>
                    </w:rPr>
                    <w:t xml:space="preserve">L'Eucarestia che è comunione con Dio e con il prossimo  motiva tutte le nostre </w:t>
                  </w:r>
                  <w:proofErr w:type="spellStart"/>
                  <w:r w:rsidRPr="00624C5B">
                    <w:rPr>
                      <w:rFonts w:ascii="Times New Roman" w:hAnsi="Times New Roman" w:cs="Times New Roman"/>
                      <w:color w:val="323232"/>
                      <w:sz w:val="24"/>
                      <w:szCs w:val="24"/>
                      <w:lang w:val="it-IT"/>
                    </w:rPr>
                    <w:t>attivit</w:t>
                  </w:r>
                  <w:proofErr w:type="spellEnd"/>
                  <w:r w:rsidRPr="00624C5B">
                    <w:rPr>
                      <w:rFonts w:ascii="Times New Roman" w:hAnsi="Times New Roman" w:cs="Times New Roman"/>
                      <w:color w:val="323232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624C5B">
                    <w:rPr>
                      <w:rFonts w:ascii="Times New Roman" w:hAnsi="Times New Roman" w:cs="Times New Roman"/>
                      <w:color w:val="323232"/>
                      <w:sz w:val="24"/>
                      <w:szCs w:val="24"/>
                      <w:lang w:val="it-IT"/>
                    </w:rPr>
                    <w:t>e il nostro agire?</w:t>
                  </w:r>
                </w:p>
                <w:p w:rsidR="00624C5B" w:rsidRPr="00624C5B" w:rsidRDefault="001309EC" w:rsidP="00624C5B">
                  <w:pPr>
                    <w:pStyle w:val="Modulovuoto"/>
                    <w:numPr>
                      <w:ilvl w:val="2"/>
                      <w:numId w:val="2"/>
                    </w:numPr>
                    <w:jc w:val="both"/>
                    <w:rPr>
                      <w:rFonts w:ascii="Times New Roman" w:eastAsia="Times Roman" w:hAnsi="Times New Roman" w:cs="Times New Roman"/>
                      <w:color w:val="323232"/>
                      <w:position w:val="-2"/>
                      <w:sz w:val="24"/>
                      <w:szCs w:val="24"/>
                    </w:rPr>
                  </w:pPr>
                  <w:r w:rsidRPr="00624C5B">
                    <w:rPr>
                      <w:rFonts w:ascii="Times New Roman" w:hAnsi="Times New Roman" w:cs="Times New Roman"/>
                      <w:sz w:val="24"/>
                      <w:szCs w:val="24"/>
                      <w:lang w:val="pt-PT"/>
                    </w:rPr>
                    <w:t xml:space="preserve">Quanto </w:t>
                  </w:r>
                  <w:r w:rsidRPr="00624C5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è </w:t>
                  </w:r>
                  <w:proofErr w:type="spellStart"/>
                  <w:r w:rsidRPr="00624C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importante</w:t>
                  </w:r>
                  <w:proofErr w:type="spellEnd"/>
                  <w:r w:rsidRPr="00624C5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4C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l'Eucarestia</w:t>
                  </w:r>
                  <w:proofErr w:type="spellEnd"/>
                  <w:r w:rsidRPr="00624C5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per </w:t>
                  </w:r>
                  <w:proofErr w:type="spellStart"/>
                  <w:r w:rsidRPr="00624C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me</w:t>
                  </w:r>
                  <w:proofErr w:type="spellEnd"/>
                  <w:r w:rsidRPr="00624C5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? Fino al </w:t>
                  </w:r>
                  <w:proofErr w:type="spellStart"/>
                  <w:r w:rsidRPr="00624C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punto</w:t>
                  </w:r>
                  <w:proofErr w:type="spellEnd"/>
                  <w:r w:rsidRPr="00624C5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di </w:t>
                  </w:r>
                  <w:proofErr w:type="spellStart"/>
                  <w:r w:rsidRPr="00624C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divenire</w:t>
                  </w:r>
                  <w:proofErr w:type="spellEnd"/>
                  <w:r w:rsidRPr="00624C5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4C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pane</w:t>
                  </w:r>
                  <w:proofErr w:type="spellEnd"/>
                  <w:r w:rsidRPr="00624C5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per </w:t>
                  </w:r>
                  <w:proofErr w:type="spellStart"/>
                  <w:r w:rsidRPr="00624C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l'altro</w:t>
                  </w:r>
                  <w:proofErr w:type="spellEnd"/>
                  <w:r w:rsidRPr="00624C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?</w:t>
                  </w:r>
                </w:p>
                <w:p w:rsidR="00B449BA" w:rsidRPr="00624C5B" w:rsidRDefault="001309EC" w:rsidP="00624C5B">
                  <w:pPr>
                    <w:pStyle w:val="Modulovuoto"/>
                    <w:numPr>
                      <w:ilvl w:val="2"/>
                      <w:numId w:val="2"/>
                    </w:numPr>
                    <w:jc w:val="both"/>
                    <w:rPr>
                      <w:rFonts w:ascii="Times New Roman" w:eastAsia="Times Roman" w:hAnsi="Times New Roman" w:cs="Times New Roman"/>
                      <w:color w:val="323232"/>
                      <w:position w:val="-2"/>
                      <w:sz w:val="24"/>
                      <w:szCs w:val="24"/>
                    </w:rPr>
                  </w:pPr>
                  <w:r w:rsidRPr="00624C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Il  "</w:t>
                  </w:r>
                  <w:proofErr w:type="spellStart"/>
                  <w:r w:rsidRPr="00624C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pane</w:t>
                  </w:r>
                  <w:proofErr w:type="spellEnd"/>
                  <w:r w:rsidRPr="00624C5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4C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eucaristico</w:t>
                  </w:r>
                  <w:proofErr w:type="spellEnd"/>
                  <w:r w:rsidRPr="00624C5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" non </w:t>
                  </w:r>
                  <w:proofErr w:type="spellStart"/>
                  <w:r w:rsidRPr="00624C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va</w:t>
                  </w:r>
                  <w:proofErr w:type="spellEnd"/>
                  <w:r w:rsidRPr="00624C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' solo consumato ma "comunicato" agli altri attraverso una vita esemplare e gioiosa per la quale anche chi non crede possa restare attratto. Come vivo questo?</w:t>
                  </w:r>
                </w:p>
                <w:p w:rsidR="00B449BA" w:rsidRPr="00624C5B" w:rsidRDefault="00B449BA">
                  <w:pPr>
                    <w:pStyle w:val="Corpo"/>
                    <w:spacing w:after="0"/>
                    <w:rPr>
                      <w:rFonts w:ascii="Times New Roman" w:eastAsia="Times Roman" w:hAnsi="Times New Roman" w:cs="Times New Roman"/>
                    </w:rPr>
                  </w:pPr>
                </w:p>
                <w:p w:rsidR="00624C5B" w:rsidRDefault="001309EC">
                  <w:pPr>
                    <w:pStyle w:val="Modulovuo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624C5B">
                    <w:rPr>
                      <w:rFonts w:ascii="Times New Roman" w:hAnsi="Times New Roman" w:cs="Times New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• </w:t>
                  </w:r>
                  <w:r w:rsidRPr="00624C5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>Messa in comune breve e inerente la vita.</w:t>
                  </w:r>
                  <w:r w:rsidRPr="00624C5B">
                    <w:rPr>
                      <w:rFonts w:ascii="Times New Roman" w:eastAsia="Times Roman" w:hAnsi="Times New Roman" w:cs="Times New Roman"/>
                      <w:b/>
                      <w:bCs/>
                      <w:sz w:val="24"/>
                      <w:szCs w:val="24"/>
                    </w:rPr>
                    <w:br/>
                  </w:r>
                  <w:r w:rsidRPr="00624C5B">
                    <w:rPr>
                      <w:rFonts w:ascii="Times New Roman" w:hAnsi="Times New Roman" w:cs="Times New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• </w:t>
                  </w:r>
                  <w:proofErr w:type="spellStart"/>
                  <w:r w:rsidRPr="00624C5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Canto</w:t>
                  </w:r>
                  <w:proofErr w:type="spellEnd"/>
                  <w:r w:rsidRPr="00624C5B">
                    <w:rPr>
                      <w:rFonts w:ascii="Times New Roman" w:eastAsia="Times Roman" w:hAnsi="Times New Roman" w:cs="Times New Roman"/>
                      <w:b/>
                      <w:bCs/>
                      <w:sz w:val="24"/>
                      <w:szCs w:val="24"/>
                    </w:rPr>
                    <w:br/>
                  </w:r>
                  <w:r w:rsidRPr="00624C5B">
                    <w:rPr>
                      <w:rFonts w:ascii="Times New Roman" w:hAnsi="Times New Roman" w:cs="Times New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• </w:t>
                  </w:r>
                  <w:r w:rsidRPr="00624C5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 xml:space="preserve">Preghiera dei fedeli in risposta alla Parola ascoltata </w:t>
                  </w:r>
                </w:p>
                <w:p w:rsidR="00B449BA" w:rsidRPr="00624C5B" w:rsidRDefault="001309EC">
                  <w:pPr>
                    <w:pStyle w:val="Modulovuoto"/>
                    <w:spacing w:after="240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624C5B">
                    <w:rPr>
                      <w:rFonts w:ascii="Times New Roman" w:hAnsi="Times New Roman" w:cs="Times New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• </w:t>
                  </w:r>
                  <w:r w:rsidRPr="00624C5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>Padre Nostro</w:t>
                  </w:r>
                </w:p>
                <w:p w:rsidR="00B449BA" w:rsidRPr="00624C5B" w:rsidRDefault="001309EC">
                  <w:pPr>
                    <w:pStyle w:val="Modulovuoto"/>
                    <w:rPr>
                      <w:rFonts w:ascii="Times New Roman" w:eastAsia="Times New Roman" w:hAnsi="Times New Roman" w:cs="Times New Roman"/>
                      <w:color w:val="A31400"/>
                      <w:sz w:val="24"/>
                      <w:szCs w:val="24"/>
                    </w:rPr>
                  </w:pPr>
                  <w:r w:rsidRPr="00624C5B">
                    <w:rPr>
                      <w:rFonts w:ascii="Times New Roman" w:hAnsi="Times New Roman" w:cs="Times New Roman"/>
                      <w:color w:val="A31400"/>
                      <w:sz w:val="24"/>
                      <w:szCs w:val="24"/>
                      <w:lang w:val="it-IT"/>
                    </w:rPr>
                    <w:t>IV. Conclusione</w:t>
                  </w:r>
                </w:p>
                <w:p w:rsidR="00B449BA" w:rsidRPr="00624C5B" w:rsidRDefault="00B449BA">
                  <w:pPr>
                    <w:pStyle w:val="Modulovuoto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</w:p>
                <w:p w:rsidR="00624C5B" w:rsidRDefault="001309EC">
                  <w:pPr>
                    <w:pStyle w:val="Modulovuo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</w:pPr>
                  <w:r w:rsidRPr="00624C5B">
                    <w:rPr>
                      <w:rFonts w:ascii="Times New Roman" w:hAnsi="Times New Roman" w:cs="Times New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• </w:t>
                  </w:r>
                  <w:r w:rsidRPr="00624C5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it-IT"/>
                    </w:rPr>
                    <w:t>Orazione finale</w:t>
                  </w:r>
                </w:p>
                <w:p w:rsidR="00B449BA" w:rsidRPr="00624C5B" w:rsidRDefault="001309EC">
                  <w:pPr>
                    <w:pStyle w:val="Modulovuoto"/>
                    <w:jc w:val="both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624C5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es-ES_tradnl"/>
                    </w:rPr>
                    <w:t xml:space="preserve">Donaci, Signore, </w:t>
                  </w:r>
                  <w:r w:rsidRPr="00624C5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it-IT"/>
                    </w:rPr>
                    <w:t xml:space="preserve"> di godere pienamente della tua vita divina nel convito eterno, che ci fai pregustare nel sacramento del tuo Corpo e del tuo Sangue. Tu che vivi e regni nei secoli dei secoli.</w:t>
                  </w:r>
                </w:p>
                <w:p w:rsidR="00B449BA" w:rsidRPr="00624C5B" w:rsidRDefault="001309EC">
                  <w:pPr>
                    <w:pStyle w:val="Modulovuoto"/>
                    <w:tabs>
                      <w:tab w:val="left" w:pos="220"/>
                      <w:tab w:val="left" w:pos="720"/>
                    </w:tabs>
                    <w:spacing w:after="240"/>
                    <w:ind w:left="720" w:hanging="720"/>
                    <w:rPr>
                      <w:rFonts w:ascii="Times New Roman" w:eastAsia="Times Roman" w:hAnsi="Times New Roman" w:cs="Times New Roman"/>
                      <w:sz w:val="32"/>
                      <w:szCs w:val="32"/>
                    </w:rPr>
                  </w:pPr>
                  <w:r w:rsidRPr="00624C5B">
                    <w:rPr>
                      <w:rFonts w:ascii="Times New Roman" w:hAnsi="Times New Roman" w:cs="Times New Roman"/>
                      <w:i/>
                      <w:iCs/>
                      <w:sz w:val="32"/>
                      <w:szCs w:val="32"/>
                    </w:rPr>
                    <w:t xml:space="preserve"> </w:t>
                  </w:r>
                </w:p>
                <w:p w:rsidR="00B449BA" w:rsidRPr="00624C5B" w:rsidRDefault="00B449BA">
                  <w:pPr>
                    <w:pStyle w:val="Modulovuoto"/>
                    <w:tabs>
                      <w:tab w:val="left" w:pos="220"/>
                      <w:tab w:val="left" w:pos="720"/>
                    </w:tabs>
                    <w:spacing w:after="240"/>
                    <w:ind w:left="720" w:hanging="720"/>
                    <w:rPr>
                      <w:rFonts w:ascii="Times New Roman" w:eastAsia="Times Roman" w:hAnsi="Times New Roman" w:cs="Times New Roman"/>
                      <w:i/>
                      <w:iCs/>
                      <w:sz w:val="32"/>
                      <w:szCs w:val="32"/>
                    </w:rPr>
                  </w:pPr>
                </w:p>
                <w:p w:rsidR="00B449BA" w:rsidRPr="00624C5B" w:rsidRDefault="00B449BA">
                  <w:pPr>
                    <w:pStyle w:val="Modulovuoto"/>
                    <w:spacing w:after="240"/>
                    <w:rPr>
                      <w:rFonts w:ascii="Times New Roman" w:eastAsia="Arial" w:hAnsi="Times New Roman" w:cs="Times New Roman"/>
                      <w:sz w:val="32"/>
                      <w:szCs w:val="32"/>
                    </w:rPr>
                  </w:pPr>
                </w:p>
                <w:p w:rsidR="00B449BA" w:rsidRPr="00624C5B" w:rsidRDefault="00B449BA">
                  <w:pPr>
                    <w:pStyle w:val="Modulovuoto"/>
                    <w:spacing w:after="240"/>
                    <w:rPr>
                      <w:rFonts w:ascii="Times New Roman" w:eastAsia="Times Roman" w:hAnsi="Times New Roman" w:cs="Times New Roman"/>
                      <w:sz w:val="32"/>
                      <w:szCs w:val="32"/>
                    </w:rPr>
                  </w:pPr>
                </w:p>
                <w:p w:rsidR="00B449BA" w:rsidRPr="00624C5B" w:rsidRDefault="00B449BA">
                  <w:pPr>
                    <w:pStyle w:val="Modulovuoto"/>
                    <w:spacing w:after="240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</w:p>
                <w:p w:rsidR="00B449BA" w:rsidRPr="00624C5B" w:rsidRDefault="00B449BA">
                  <w:pPr>
                    <w:pStyle w:val="Modulovuoto"/>
                    <w:spacing w:after="240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  <w10:wrap anchorx="page" anchory="page"/>
          </v:rect>
        </w:pict>
      </w:r>
      <w:r w:rsidRPr="00852201">
        <w:pict>
          <v:rect id="_x0000_s1032" style="position:absolute;margin-left:42.5pt;margin-top:58pt;width:489pt;height:64.5pt;z-index:251664384;visibility:visible;mso-wrap-distance-left:12pt;mso-wrap-distance-top:12pt;mso-wrap-distance-right:12pt;mso-wrap-distance-bottom:12pt;mso-position-horizontal-relative:page;mso-position-vertical-relative:page" filled="f" strokecolor="#53585f" strokeweight="1pt">
            <v:stroke opacity="46531f" miterlimit="4"/>
            <v:textbox>
              <w:txbxContent>
                <w:p w:rsidR="00624C5B" w:rsidRDefault="00624C5B" w:rsidP="00624C5B">
                  <w:pPr>
                    <w:pStyle w:val="Modulovuoto"/>
                    <w:jc w:val="center"/>
                    <w:rPr>
                      <w:rFonts w:ascii="Helvetica Light"/>
                      <w:sz w:val="42"/>
                      <w:szCs w:val="42"/>
                      <w:lang w:val="it-IT"/>
                    </w:rPr>
                  </w:pPr>
                  <w:r w:rsidRPr="00624C5B">
                    <w:rPr>
                      <w:rFonts w:ascii="Helvetica Light"/>
                      <w:b/>
                      <w:sz w:val="36"/>
                      <w:szCs w:val="36"/>
                      <w:lang w:val="pt-PT"/>
                    </w:rPr>
                    <w:t>SANTISSIMO CORPO E SANGUE DI CRISTO</w:t>
                  </w:r>
                  <w:r w:rsidRPr="00624C5B">
                    <w:rPr>
                      <w:rFonts w:ascii="Helvetica Light"/>
                      <w:b/>
                      <w:sz w:val="36"/>
                      <w:szCs w:val="36"/>
                      <w:lang w:val="it-IT"/>
                    </w:rPr>
                    <w:t xml:space="preserve"> (Anno B)</w:t>
                  </w:r>
                  <w:r>
                    <w:rPr>
                      <w:rFonts w:ascii="Helvetica Light"/>
                      <w:sz w:val="42"/>
                      <w:szCs w:val="42"/>
                      <w:lang w:val="it-IT"/>
                    </w:rPr>
                    <w:t xml:space="preserve"> </w:t>
                  </w:r>
                </w:p>
                <w:p w:rsidR="00624C5B" w:rsidRDefault="00624C5B" w:rsidP="00624C5B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sz w:val="42"/>
                      <w:szCs w:val="42"/>
                      <w:lang w:val="it-IT"/>
                    </w:rPr>
                    <w:t>- 7 Giugno</w:t>
                  </w:r>
                  <w:r>
                    <w:rPr>
                      <w:rFonts w:ascii="Helvetica Light"/>
                      <w:sz w:val="48"/>
                      <w:szCs w:val="48"/>
                      <w:lang w:val="it-IT"/>
                    </w:rPr>
                    <w:t xml:space="preserve"> </w:t>
                  </w:r>
                  <w:r>
                    <w:rPr>
                      <w:rFonts w:ascii="Cochin"/>
                      <w:i/>
                      <w:iCs/>
                      <w:sz w:val="40"/>
                      <w:szCs w:val="40"/>
                      <w:lang w:val="it-IT"/>
                    </w:rPr>
                    <w:t xml:space="preserve">- </w:t>
                  </w:r>
                  <w:proofErr w:type="spellStart"/>
                  <w:r>
                    <w:rPr>
                      <w:rFonts w:ascii="Cochin"/>
                      <w:sz w:val="30"/>
                      <w:szCs w:val="30"/>
                    </w:rPr>
                    <w:t>Vangelo</w:t>
                  </w:r>
                  <w:proofErr w:type="spellEnd"/>
                  <w:r>
                    <w:rPr>
                      <w:rFonts w:ascii="Cochin"/>
                      <w:sz w:val="30"/>
                      <w:szCs w:val="30"/>
                    </w:rPr>
                    <w:t xml:space="preserve">: </w:t>
                  </w:r>
                  <w:r>
                    <w:rPr>
                      <w:rFonts w:ascii="Cochin"/>
                      <w:sz w:val="30"/>
                      <w:szCs w:val="30"/>
                      <w:lang w:val="it-IT"/>
                    </w:rPr>
                    <w:t>Mc 14,12-16.22-26</w:t>
                  </w:r>
                </w:p>
                <w:p w:rsidR="00B449BA" w:rsidRPr="00624C5B" w:rsidRDefault="00B449BA" w:rsidP="00624C5B"/>
              </w:txbxContent>
            </v:textbox>
            <w10:wrap anchorx="page" anchory="page"/>
          </v:rect>
        </w:pict>
      </w:r>
    </w:p>
    <w:sectPr w:rsidR="00B449BA" w:rsidSect="00B449BA">
      <w:headerReference w:type="default" r:id="rId7"/>
      <w:footerReference w:type="default" r:id="rId8"/>
      <w:pgSz w:w="11900" w:h="16840"/>
      <w:pgMar w:top="709" w:right="709" w:bottom="709" w:left="709" w:header="142" w:footer="14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A9B" w:rsidRDefault="00A32A9B" w:rsidP="00B449BA">
      <w:r>
        <w:separator/>
      </w:r>
    </w:p>
  </w:endnote>
  <w:endnote w:type="continuationSeparator" w:id="0">
    <w:p w:rsidR="00A32A9B" w:rsidRDefault="00A32A9B" w:rsidP="00B44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oefler Tex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ill San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 Ligh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ochi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9BA" w:rsidRDefault="00B449BA">
    <w:pPr>
      <w:pStyle w:val="Sottointestazione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A9B" w:rsidRDefault="00A32A9B" w:rsidP="00B449BA">
      <w:r>
        <w:separator/>
      </w:r>
    </w:p>
  </w:footnote>
  <w:footnote w:type="continuationSeparator" w:id="0">
    <w:p w:rsidR="00A32A9B" w:rsidRDefault="00A32A9B" w:rsidP="00B449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9BA" w:rsidRDefault="00B449BA">
    <w:pPr>
      <w:pStyle w:val="Sottointestazione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60481"/>
    <w:multiLevelType w:val="multilevel"/>
    <w:tmpl w:val="E682924C"/>
    <w:styleLink w:val="Puntielenco"/>
    <w:lvl w:ilvl="0">
      <w:numFmt w:val="bullet"/>
      <w:lvlText w:val="•"/>
      <w:lvlJc w:val="left"/>
      <w:rPr>
        <w:position w:val="-2"/>
      </w:rPr>
    </w:lvl>
    <w:lvl w:ilvl="1">
      <w:start w:val="1"/>
      <w:numFmt w:val="bullet"/>
      <w:lvlText w:val="•"/>
      <w:lvlJc w:val="left"/>
      <w:rPr>
        <w:position w:val="-2"/>
      </w:rPr>
    </w:lvl>
    <w:lvl w:ilvl="2">
      <w:start w:val="1"/>
      <w:numFmt w:val="bullet"/>
      <w:lvlText w:val="•"/>
      <w:lvlJc w:val="left"/>
      <w:rPr>
        <w:position w:val="-2"/>
      </w:rPr>
    </w:lvl>
    <w:lvl w:ilvl="3">
      <w:start w:val="1"/>
      <w:numFmt w:val="bullet"/>
      <w:lvlText w:val="•"/>
      <w:lvlJc w:val="left"/>
      <w:rPr>
        <w:position w:val="-2"/>
      </w:rPr>
    </w:lvl>
    <w:lvl w:ilvl="4">
      <w:start w:val="1"/>
      <w:numFmt w:val="bullet"/>
      <w:lvlText w:val="•"/>
      <w:lvlJc w:val="left"/>
      <w:rPr>
        <w:position w:val="-2"/>
      </w:rPr>
    </w:lvl>
    <w:lvl w:ilvl="5">
      <w:start w:val="1"/>
      <w:numFmt w:val="bullet"/>
      <w:lvlText w:val="•"/>
      <w:lvlJc w:val="left"/>
      <w:rPr>
        <w:position w:val="-2"/>
      </w:rPr>
    </w:lvl>
    <w:lvl w:ilvl="6">
      <w:start w:val="1"/>
      <w:numFmt w:val="bullet"/>
      <w:lvlText w:val="•"/>
      <w:lvlJc w:val="left"/>
      <w:rPr>
        <w:position w:val="-2"/>
      </w:rPr>
    </w:lvl>
    <w:lvl w:ilvl="7">
      <w:start w:val="1"/>
      <w:numFmt w:val="bullet"/>
      <w:lvlText w:val="•"/>
      <w:lvlJc w:val="left"/>
      <w:rPr>
        <w:position w:val="-2"/>
      </w:rPr>
    </w:lvl>
    <w:lvl w:ilvl="8">
      <w:start w:val="1"/>
      <w:numFmt w:val="bullet"/>
      <w:lvlText w:val="•"/>
      <w:lvlJc w:val="left"/>
      <w:rPr>
        <w:position w:val="-2"/>
      </w:rPr>
    </w:lvl>
  </w:abstractNum>
  <w:abstractNum w:abstractNumId="1">
    <w:nsid w:val="0BE203EC"/>
    <w:multiLevelType w:val="multilevel"/>
    <w:tmpl w:val="665E9196"/>
    <w:lvl w:ilvl="0">
      <w:start w:val="1"/>
      <w:numFmt w:val="bullet"/>
      <w:lvlText w:val="•"/>
      <w:lvlJc w:val="left"/>
      <w:pPr>
        <w:tabs>
          <w:tab w:val="num" w:pos="150"/>
        </w:tabs>
        <w:ind w:left="150" w:hanging="150"/>
      </w:pPr>
      <w:rPr>
        <w:rFonts w:ascii="Times Roman" w:eastAsia="Times Roman" w:hAnsi="Times Roman" w:cs="Times Roman"/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Times Roman" w:eastAsia="Times Roman" w:hAnsi="Times Roman" w:cs="Times Roman"/>
        <w:position w:val="-2"/>
        <w:sz w:val="24"/>
        <w:szCs w:val="24"/>
      </w:rPr>
    </w:lvl>
  </w:abstractNum>
  <w:abstractNum w:abstractNumId="2">
    <w:nsid w:val="2A472FAB"/>
    <w:multiLevelType w:val="multilevel"/>
    <w:tmpl w:val="F9CEFD5A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3">
    <w:nsid w:val="32715059"/>
    <w:multiLevelType w:val="multilevel"/>
    <w:tmpl w:val="71E49956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4">
    <w:nsid w:val="3D7A2F5C"/>
    <w:multiLevelType w:val="multilevel"/>
    <w:tmpl w:val="31F02986"/>
    <w:styleLink w:val="Harvard"/>
    <w:lvl w:ilvl="0">
      <w:start w:val="1"/>
      <w:numFmt w:val="upperRoman"/>
      <w:lvlText w:val="%1."/>
      <w:lvlJc w:val="left"/>
      <w:pPr>
        <w:tabs>
          <w:tab w:val="num" w:pos="468"/>
        </w:tabs>
        <w:ind w:left="468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4">
      <w:start w:val="1"/>
      <w:numFmt w:val="decimal"/>
      <w:lvlText w:val="(%5)"/>
      <w:lvlJc w:val="left"/>
      <w:pPr>
        <w:tabs>
          <w:tab w:val="num" w:pos="1908"/>
        </w:tabs>
        <w:ind w:left="1908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5">
      <w:start w:val="1"/>
      <w:numFmt w:val="lowerLetter"/>
      <w:lvlText w:val="(%6)"/>
      <w:lvlJc w:val="left"/>
      <w:pPr>
        <w:tabs>
          <w:tab w:val="num" w:pos="2376"/>
        </w:tabs>
        <w:ind w:left="2376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6">
      <w:start w:val="1"/>
      <w:numFmt w:val="lowerRoman"/>
      <w:lvlText w:val="%7)"/>
      <w:lvlJc w:val="left"/>
      <w:pPr>
        <w:tabs>
          <w:tab w:val="num" w:pos="2736"/>
        </w:tabs>
        <w:ind w:left="2736" w:hanging="360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7">
      <w:start w:val="1"/>
      <w:numFmt w:val="decimal"/>
      <w:lvlText w:val="(%8)"/>
      <w:lvlJc w:val="left"/>
      <w:pPr>
        <w:tabs>
          <w:tab w:val="num" w:pos="3204"/>
        </w:tabs>
        <w:ind w:left="3204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8">
      <w:start w:val="1"/>
      <w:numFmt w:val="lowerLetter"/>
      <w:lvlText w:val="(%9)"/>
      <w:lvlJc w:val="left"/>
      <w:pPr>
        <w:tabs>
          <w:tab w:val="num" w:pos="3672"/>
        </w:tabs>
        <w:ind w:left="3672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</w:abstractNum>
  <w:abstractNum w:abstractNumId="5">
    <w:nsid w:val="3ED76C0E"/>
    <w:multiLevelType w:val="multilevel"/>
    <w:tmpl w:val="52723670"/>
    <w:lvl w:ilvl="0">
      <w:start w:val="1"/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6">
    <w:nsid w:val="47AB320D"/>
    <w:multiLevelType w:val="multilevel"/>
    <w:tmpl w:val="CDA243E4"/>
    <w:lvl w:ilvl="0">
      <w:numFmt w:val="bullet"/>
      <w:lvlText w:val="•"/>
      <w:lvlJc w:val="left"/>
      <w:pPr>
        <w:tabs>
          <w:tab w:val="num" w:pos="150"/>
        </w:tabs>
        <w:ind w:left="150" w:hanging="150"/>
      </w:pPr>
      <w:rPr>
        <w:rFonts w:ascii="Times Roman" w:eastAsia="Times Roman" w:hAnsi="Times Roman" w:cs="Times Roman"/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Times Roman" w:eastAsia="Times Roman" w:hAnsi="Times Roman" w:cs="Times Roman"/>
        <w:position w:val="-2"/>
        <w:sz w:val="24"/>
        <w:szCs w:val="24"/>
      </w:rPr>
    </w:lvl>
  </w:abstractNum>
  <w:abstractNum w:abstractNumId="7">
    <w:nsid w:val="638E78F4"/>
    <w:multiLevelType w:val="multilevel"/>
    <w:tmpl w:val="0310EE72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8">
    <w:nsid w:val="6D250026"/>
    <w:multiLevelType w:val="multilevel"/>
    <w:tmpl w:val="AEEAF6D8"/>
    <w:styleLink w:val="List0"/>
    <w:lvl w:ilvl="0">
      <w:numFmt w:val="bullet"/>
      <w:lvlText w:val="•"/>
      <w:lvlJc w:val="left"/>
      <w:pPr>
        <w:tabs>
          <w:tab w:val="num" w:pos="150"/>
        </w:tabs>
        <w:ind w:left="150" w:hanging="150"/>
      </w:pPr>
      <w:rPr>
        <w:rFonts w:ascii="Times Roman" w:eastAsia="Times Roman" w:hAnsi="Times Roman" w:cs="Times Roman"/>
        <w:position w:val="-2"/>
        <w:sz w:val="20"/>
        <w:szCs w:val="2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Times Roman" w:eastAsia="Times Roman" w:hAnsi="Times Roman" w:cs="Times Roman"/>
        <w:position w:val="-2"/>
        <w:sz w:val="24"/>
        <w:szCs w:val="24"/>
      </w:rPr>
    </w:lvl>
  </w:abstractNum>
  <w:abstractNum w:abstractNumId="9">
    <w:nsid w:val="768949ED"/>
    <w:multiLevelType w:val="multilevel"/>
    <w:tmpl w:val="BECC29E4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10">
    <w:nsid w:val="7B941E05"/>
    <w:multiLevelType w:val="multilevel"/>
    <w:tmpl w:val="782E0C04"/>
    <w:lvl w:ilvl="0">
      <w:start w:val="1"/>
      <w:numFmt w:val="upperRoman"/>
      <w:lvlText w:val="%1."/>
      <w:lvlJc w:val="left"/>
      <w:pPr>
        <w:tabs>
          <w:tab w:val="num" w:pos="468"/>
        </w:tabs>
        <w:ind w:left="468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4">
      <w:start w:val="1"/>
      <w:numFmt w:val="decimal"/>
      <w:lvlText w:val="(%5)"/>
      <w:lvlJc w:val="left"/>
      <w:pPr>
        <w:tabs>
          <w:tab w:val="num" w:pos="1908"/>
        </w:tabs>
        <w:ind w:left="1908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5">
      <w:start w:val="1"/>
      <w:numFmt w:val="lowerLetter"/>
      <w:lvlText w:val="(%6)"/>
      <w:lvlJc w:val="left"/>
      <w:pPr>
        <w:tabs>
          <w:tab w:val="num" w:pos="2376"/>
        </w:tabs>
        <w:ind w:left="2376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6">
      <w:start w:val="1"/>
      <w:numFmt w:val="lowerRoman"/>
      <w:lvlText w:val="%7)"/>
      <w:lvlJc w:val="left"/>
      <w:pPr>
        <w:tabs>
          <w:tab w:val="num" w:pos="2736"/>
        </w:tabs>
        <w:ind w:left="2736" w:hanging="360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7">
      <w:start w:val="1"/>
      <w:numFmt w:val="decimal"/>
      <w:lvlText w:val="(%8)"/>
      <w:lvlJc w:val="left"/>
      <w:pPr>
        <w:tabs>
          <w:tab w:val="num" w:pos="3204"/>
        </w:tabs>
        <w:ind w:left="3204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8">
      <w:start w:val="1"/>
      <w:numFmt w:val="lowerLetter"/>
      <w:lvlText w:val="(%9)"/>
      <w:lvlJc w:val="left"/>
      <w:pPr>
        <w:tabs>
          <w:tab w:val="num" w:pos="3672"/>
        </w:tabs>
        <w:ind w:left="3672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"/>
  </w:num>
  <w:num w:numId="10">
    <w:abstractNumId w:val="6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449BA"/>
    <w:rsid w:val="001309EC"/>
    <w:rsid w:val="00211BF8"/>
    <w:rsid w:val="00624C5B"/>
    <w:rsid w:val="006A5C69"/>
    <w:rsid w:val="00852201"/>
    <w:rsid w:val="00A32A9B"/>
    <w:rsid w:val="00B449BA"/>
    <w:rsid w:val="00E50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449BA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449BA"/>
    <w:rPr>
      <w:u w:val="single"/>
    </w:rPr>
  </w:style>
  <w:style w:type="table" w:customStyle="1" w:styleId="TableNormal">
    <w:name w:val="Table Normal"/>
    <w:rsid w:val="00B449B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ottointestazione3">
    <w:name w:val="Sottointestazione 3"/>
    <w:next w:val="Corpo"/>
    <w:rsid w:val="00B449BA"/>
    <w:pPr>
      <w:spacing w:line="192" w:lineRule="auto"/>
      <w:jc w:val="center"/>
    </w:pPr>
    <w:rPr>
      <w:rFonts w:ascii="Hoefler Text" w:hAnsi="Arial Unicode MS" w:cs="Arial Unicode MS"/>
      <w:caps/>
      <w:color w:val="E8BE61"/>
      <w:spacing w:val="54"/>
      <w:sz w:val="18"/>
      <w:szCs w:val="18"/>
    </w:rPr>
  </w:style>
  <w:style w:type="paragraph" w:customStyle="1" w:styleId="Corpo">
    <w:name w:val="Corpo"/>
    <w:rsid w:val="00B449BA"/>
    <w:pPr>
      <w:spacing w:after="120" w:line="264" w:lineRule="auto"/>
    </w:pPr>
    <w:rPr>
      <w:rFonts w:ascii="Hoefler Text" w:hAnsi="Arial Unicode MS" w:cs="Arial Unicode MS"/>
      <w:color w:val="000000"/>
    </w:rPr>
  </w:style>
  <w:style w:type="paragraph" w:customStyle="1" w:styleId="Intestazione4">
    <w:name w:val="Intestazione 4"/>
    <w:next w:val="Corpo-SansSerif"/>
    <w:rsid w:val="00B449BA"/>
    <w:pPr>
      <w:spacing w:after="160"/>
    </w:pPr>
    <w:rPr>
      <w:rFonts w:ascii="Helvetica Neue" w:hAnsi="Arial Unicode MS" w:cs="Arial Unicode MS"/>
      <w:color w:val="CF5B1F"/>
      <w:sz w:val="32"/>
      <w:szCs w:val="32"/>
    </w:rPr>
  </w:style>
  <w:style w:type="paragraph" w:customStyle="1" w:styleId="Corpo-SansSerif">
    <w:name w:val="Corpo - Sans Serif"/>
    <w:rsid w:val="00B449BA"/>
    <w:pPr>
      <w:spacing w:after="180" w:line="264" w:lineRule="auto"/>
    </w:pPr>
    <w:rPr>
      <w:rFonts w:ascii="Helvetica Neue" w:hAnsi="Arial Unicode MS" w:cs="Arial Unicode MS"/>
      <w:color w:val="000000"/>
      <w:sz w:val="18"/>
      <w:szCs w:val="18"/>
    </w:rPr>
  </w:style>
  <w:style w:type="paragraph" w:customStyle="1" w:styleId="Modulovuoto">
    <w:name w:val="Modulo vuoto"/>
    <w:rsid w:val="00B449BA"/>
    <w:rPr>
      <w:rFonts w:ascii="Hoefler Text" w:hAnsi="Arial Unicode MS" w:cs="Arial Unicode MS"/>
      <w:color w:val="000000"/>
      <w:lang w:val="de-DE"/>
    </w:rPr>
  </w:style>
  <w:style w:type="paragraph" w:customStyle="1" w:styleId="CorpoA">
    <w:name w:val="Corpo A"/>
    <w:rsid w:val="00B449BA"/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Harvard">
    <w:name w:val="Harvard"/>
    <w:rsid w:val="00B449BA"/>
    <w:pPr>
      <w:numPr>
        <w:numId w:val="2"/>
      </w:numPr>
    </w:pPr>
  </w:style>
  <w:style w:type="numbering" w:customStyle="1" w:styleId="Puntielenco">
    <w:name w:val="Punti elenco"/>
    <w:rsid w:val="00B449BA"/>
    <w:pPr>
      <w:numPr>
        <w:numId w:val="8"/>
      </w:numPr>
    </w:pPr>
  </w:style>
  <w:style w:type="paragraph" w:styleId="NormaleWeb">
    <w:name w:val="Normal (Web)"/>
    <w:rsid w:val="00B449BA"/>
    <w:pPr>
      <w:spacing w:before="100" w:after="100"/>
    </w:pPr>
    <w:rPr>
      <w:rFonts w:hAnsi="Arial Unicode MS" w:cs="Arial Unicode MS"/>
      <w:color w:val="000000"/>
      <w:sz w:val="24"/>
      <w:szCs w:val="24"/>
    </w:rPr>
  </w:style>
  <w:style w:type="numbering" w:customStyle="1" w:styleId="List0">
    <w:name w:val="List 0"/>
    <w:basedOn w:val="Puntielenco"/>
    <w:rsid w:val="00B449BA"/>
    <w:pPr>
      <w:numPr>
        <w:numId w:val="1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oefler Text"/>
        <a:ea typeface="Hoefler Text"/>
        <a:cs typeface="Hoefler Text"/>
      </a:majorFont>
      <a:minorFont>
        <a:latin typeface="Hoefler Text"/>
        <a:ea typeface="Hoefler Text"/>
        <a:cs typeface="Hoefle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Denisia</cp:lastModifiedBy>
  <cp:revision>5</cp:revision>
  <cp:lastPrinted>2014-09-27T09:30:00Z</cp:lastPrinted>
  <dcterms:created xsi:type="dcterms:W3CDTF">2014-09-25T21:07:00Z</dcterms:created>
  <dcterms:modified xsi:type="dcterms:W3CDTF">2014-10-13T21:57:00Z</dcterms:modified>
</cp:coreProperties>
</file>