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2" w:rsidRPr="00710EBD" w:rsidRDefault="005454B2" w:rsidP="005454B2">
      <w:pPr>
        <w:spacing w:after="0" w:line="240" w:lineRule="auto"/>
        <w:jc w:val="center"/>
        <w:rPr>
          <w:rFonts w:ascii="Times New Roman" w:hAnsi="Times New Roman" w:cs="Times New Roman"/>
          <w:b/>
          <w:color w:val="002060"/>
          <w:sz w:val="24"/>
          <w:szCs w:val="24"/>
          <w:shd w:val="clear" w:color="auto" w:fill="FFFFFF"/>
        </w:rPr>
      </w:pPr>
      <w:r w:rsidRPr="00710EBD">
        <w:rPr>
          <w:rFonts w:ascii="Times New Roman" w:hAnsi="Times New Roman" w:cs="Times New Roman"/>
          <w:b/>
          <w:color w:val="002060"/>
          <w:sz w:val="24"/>
          <w:szCs w:val="24"/>
          <w:shd w:val="clear" w:color="auto" w:fill="FFFFFF"/>
        </w:rPr>
        <w:t xml:space="preserve">LA CHIESA SALERNITANA “OSPEDALE DA CAMPO” </w:t>
      </w:r>
    </w:p>
    <w:p w:rsidR="005454B2" w:rsidRPr="00710EBD" w:rsidRDefault="005454B2" w:rsidP="005454B2">
      <w:pPr>
        <w:spacing w:after="0" w:line="240" w:lineRule="auto"/>
        <w:jc w:val="center"/>
        <w:rPr>
          <w:rFonts w:ascii="Times New Roman" w:hAnsi="Times New Roman" w:cs="Times New Roman"/>
          <w:b/>
          <w:color w:val="002060"/>
          <w:sz w:val="24"/>
          <w:szCs w:val="24"/>
          <w:shd w:val="clear" w:color="auto" w:fill="FFFFFF"/>
        </w:rPr>
      </w:pPr>
      <w:r w:rsidRPr="00710EBD">
        <w:rPr>
          <w:rFonts w:ascii="Times New Roman" w:hAnsi="Times New Roman" w:cs="Times New Roman"/>
          <w:b/>
          <w:color w:val="002060"/>
          <w:sz w:val="24"/>
          <w:szCs w:val="24"/>
          <w:shd w:val="clear" w:color="auto" w:fill="FFFFFF"/>
        </w:rPr>
        <w:t>CHE ACCOGLIE, ACCOMPAGNA E GUARISCE</w:t>
      </w:r>
    </w:p>
    <w:p w:rsidR="005454B2" w:rsidRPr="00710EBD" w:rsidRDefault="005454B2" w:rsidP="005454B2">
      <w:pPr>
        <w:spacing w:after="0" w:line="240" w:lineRule="auto"/>
        <w:jc w:val="center"/>
        <w:rPr>
          <w:rFonts w:ascii="Times New Roman" w:hAnsi="Times New Roman" w:cs="Times New Roman"/>
          <w:b/>
          <w:smallCaps/>
          <w:color w:val="002060"/>
          <w:sz w:val="16"/>
          <w:szCs w:val="24"/>
          <w:shd w:val="clear" w:color="auto" w:fill="FFFFFF"/>
        </w:rPr>
      </w:pPr>
      <w:r w:rsidRPr="00710EBD">
        <w:rPr>
          <w:rFonts w:ascii="Times New Roman" w:hAnsi="Times New Roman" w:cs="Times New Roman"/>
          <w:b/>
          <w:smallCaps/>
          <w:color w:val="002060"/>
          <w:sz w:val="16"/>
          <w:szCs w:val="24"/>
          <w:shd w:val="clear" w:color="auto" w:fill="FFFFFF"/>
        </w:rPr>
        <w:t>ii anno del triennio delle indicazioni pastorali 2016-2019</w:t>
      </w:r>
    </w:p>
    <w:p w:rsidR="005454B2" w:rsidRPr="00710EBD" w:rsidRDefault="005454B2" w:rsidP="005454B2">
      <w:pPr>
        <w:jc w:val="center"/>
        <w:rPr>
          <w:rFonts w:ascii="Times New Roman" w:hAnsi="Times New Roman" w:cs="Times New Roman"/>
          <w:color w:val="002060"/>
          <w:sz w:val="24"/>
          <w:szCs w:val="24"/>
          <w:shd w:val="clear" w:color="auto" w:fill="FFFFFF"/>
        </w:rPr>
      </w:pPr>
    </w:p>
    <w:p w:rsidR="00C97D20" w:rsidRPr="00710EBD" w:rsidRDefault="003E0425" w:rsidP="005454B2">
      <w:pPr>
        <w:jc w:val="center"/>
        <w:rPr>
          <w:rFonts w:ascii="Times New Roman" w:hAnsi="Times New Roman" w:cs="Times New Roman"/>
          <w:color w:val="002060"/>
          <w:sz w:val="24"/>
          <w:szCs w:val="24"/>
          <w:shd w:val="clear" w:color="auto" w:fill="FFFFFF"/>
        </w:rPr>
      </w:pPr>
      <w:r w:rsidRPr="00710EBD">
        <w:rPr>
          <w:rFonts w:ascii="Times New Roman" w:hAnsi="Times New Roman" w:cs="Times New Roman"/>
          <w:noProof/>
          <w:color w:val="002060"/>
          <w:sz w:val="24"/>
          <w:szCs w:val="24"/>
          <w:shd w:val="clear" w:color="auto" w:fill="FFFFFF"/>
          <w:lang w:eastAsia="it-IT"/>
        </w:rPr>
        <mc:AlternateContent>
          <mc:Choice Requires="wps">
            <w:drawing>
              <wp:anchor distT="0" distB="0" distL="114300" distR="114300" simplePos="0" relativeHeight="251659264" behindDoc="0" locked="0" layoutInCell="1" allowOverlap="1" wp14:anchorId="63AC51A4" wp14:editId="64C4FE4E">
                <wp:simplePos x="0" y="0"/>
                <wp:positionH relativeFrom="column">
                  <wp:posOffset>4425950</wp:posOffset>
                </wp:positionH>
                <wp:positionV relativeFrom="paragraph">
                  <wp:posOffset>249555</wp:posOffset>
                </wp:positionV>
                <wp:extent cx="2374265" cy="8399145"/>
                <wp:effectExtent l="0" t="0" r="24130" b="2095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399145"/>
                        </a:xfrm>
                        <a:prstGeom prst="rect">
                          <a:avLst/>
                        </a:prstGeom>
                        <a:solidFill>
                          <a:srgbClr val="FFFFFF"/>
                        </a:solidFill>
                        <a:ln w="9525">
                          <a:solidFill>
                            <a:srgbClr val="000000"/>
                          </a:solidFill>
                          <a:miter lim="800000"/>
                          <a:headEnd/>
                          <a:tailEnd/>
                        </a:ln>
                      </wps:spPr>
                      <wps:txbx>
                        <w:txbxContent>
                          <w:p w:rsidR="00C56FE6" w:rsidRDefault="00C56FE6"/>
                          <w:p w:rsidR="00C56FE6" w:rsidRDefault="00C56FE6"/>
                          <w:p w:rsidR="00C56FE6" w:rsidRDefault="00C56FE6"/>
                          <w:p w:rsidR="00C56FE6" w:rsidRDefault="00C56FE6"/>
                          <w:p w:rsidR="00275B6B" w:rsidRDefault="00275B6B"/>
                          <w:p w:rsidR="00C56FE6" w:rsidRPr="00710EBD" w:rsidRDefault="00C56FE6">
                            <w:pPr>
                              <w:rPr>
                                <w:color w:val="002060"/>
                              </w:rPr>
                            </w:pPr>
                            <w:proofErr w:type="spellStart"/>
                            <w:r w:rsidRPr="00710EBD">
                              <w:rPr>
                                <w:color w:val="002060"/>
                              </w:rPr>
                              <w:t>Gaudium</w:t>
                            </w:r>
                            <w:proofErr w:type="spellEnd"/>
                            <w:r w:rsidRPr="00710EBD">
                              <w:rPr>
                                <w:color w:val="002060"/>
                              </w:rPr>
                              <w:t xml:space="preserve"> et </w:t>
                            </w:r>
                            <w:proofErr w:type="spellStart"/>
                            <w:r w:rsidRPr="00710EBD">
                              <w:rPr>
                                <w:color w:val="002060"/>
                              </w:rPr>
                              <w:t>spes</w:t>
                            </w:r>
                            <w:proofErr w:type="spellEnd"/>
                            <w:r w:rsidRPr="00710EBD">
                              <w:rPr>
                                <w:color w:val="002060"/>
                              </w:rPr>
                              <w:t>, 4-10</w:t>
                            </w: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r w:rsidRPr="00710EBD">
                              <w:rPr>
                                <w:color w:val="002060"/>
                              </w:rPr>
                              <w:t>I giovani, la fede e il discernimento vocazionale, p. 21</w:t>
                            </w:r>
                          </w:p>
                          <w:p w:rsidR="00C56FE6" w:rsidRPr="00710EBD" w:rsidRDefault="00C56FE6">
                            <w:pPr>
                              <w:rPr>
                                <w:color w:val="002060"/>
                              </w:rPr>
                            </w:pPr>
                            <w:proofErr w:type="spellStart"/>
                            <w:r w:rsidRPr="00710EBD">
                              <w:rPr>
                                <w:color w:val="002060"/>
                              </w:rPr>
                              <w:t>Amoris</w:t>
                            </w:r>
                            <w:proofErr w:type="spellEnd"/>
                            <w:r w:rsidRPr="00710EBD">
                              <w:rPr>
                                <w:color w:val="002060"/>
                              </w:rPr>
                              <w:t xml:space="preserve"> </w:t>
                            </w:r>
                            <w:proofErr w:type="spellStart"/>
                            <w:r w:rsidRPr="00710EBD">
                              <w:rPr>
                                <w:color w:val="002060"/>
                              </w:rPr>
                              <w:t>Laetitia</w:t>
                            </w:r>
                            <w:proofErr w:type="spellEnd"/>
                            <w:r w:rsidRPr="00710EBD">
                              <w:rPr>
                                <w:color w:val="002060"/>
                              </w:rPr>
                              <w:t>, 32-34</w:t>
                            </w: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r w:rsidRPr="00710EBD">
                              <w:rPr>
                                <w:color w:val="002060"/>
                              </w:rPr>
                              <w:t>Laudato sì, 119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AC51A4" id="_x0000_t202" coordsize="21600,21600" o:spt="202" path="m,l,21600r21600,l21600,xe">
                <v:stroke joinstyle="miter"/>
                <v:path gradientshapeok="t" o:connecttype="rect"/>
              </v:shapetype>
              <v:shape id="Casella di testo 2" o:spid="_x0000_s1026" type="#_x0000_t202" style="position:absolute;left:0;text-align:left;margin-left:348.5pt;margin-top:19.65pt;width:186.95pt;height:661.3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">
                <v:textbox>
                  <w:txbxContent>
                    <w:p w:rsidR="00C56FE6" w:rsidRDefault="00C56FE6"/>
                    <w:p w:rsidR="00C56FE6" w:rsidRDefault="00C56FE6"/>
                    <w:p w:rsidR="00C56FE6" w:rsidRDefault="00C56FE6"/>
                    <w:p w:rsidR="00C56FE6" w:rsidRDefault="00C56FE6"/>
                    <w:p w:rsidR="00275B6B" w:rsidRDefault="00275B6B"/>
                    <w:p w:rsidR="00C56FE6" w:rsidRPr="00710EBD" w:rsidRDefault="00C56FE6">
                      <w:pPr>
                        <w:rPr>
                          <w:color w:val="002060"/>
                        </w:rPr>
                      </w:pPr>
                      <w:proofErr w:type="spellStart"/>
                      <w:r w:rsidRPr="00710EBD">
                        <w:rPr>
                          <w:color w:val="002060"/>
                        </w:rPr>
                        <w:t>Gaudium</w:t>
                      </w:r>
                      <w:proofErr w:type="spellEnd"/>
                      <w:r w:rsidRPr="00710EBD">
                        <w:rPr>
                          <w:color w:val="002060"/>
                        </w:rPr>
                        <w:t xml:space="preserve"> et </w:t>
                      </w:r>
                      <w:proofErr w:type="spellStart"/>
                      <w:r w:rsidRPr="00710EBD">
                        <w:rPr>
                          <w:color w:val="002060"/>
                        </w:rPr>
                        <w:t>spes</w:t>
                      </w:r>
                      <w:proofErr w:type="spellEnd"/>
                      <w:r w:rsidRPr="00710EBD">
                        <w:rPr>
                          <w:color w:val="002060"/>
                        </w:rPr>
                        <w:t>, 4-10</w:t>
                      </w: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r w:rsidRPr="00710EBD">
                        <w:rPr>
                          <w:color w:val="002060"/>
                        </w:rPr>
                        <w:t>I giovani, la fede e il discernimento vocazionale, p. 21</w:t>
                      </w:r>
                    </w:p>
                    <w:p w:rsidR="00C56FE6" w:rsidRPr="00710EBD" w:rsidRDefault="00C56FE6">
                      <w:pPr>
                        <w:rPr>
                          <w:color w:val="002060"/>
                        </w:rPr>
                      </w:pPr>
                      <w:proofErr w:type="spellStart"/>
                      <w:r w:rsidRPr="00710EBD">
                        <w:rPr>
                          <w:color w:val="002060"/>
                        </w:rPr>
                        <w:t>Amoris</w:t>
                      </w:r>
                      <w:proofErr w:type="spellEnd"/>
                      <w:r w:rsidRPr="00710EBD">
                        <w:rPr>
                          <w:color w:val="002060"/>
                        </w:rPr>
                        <w:t xml:space="preserve"> </w:t>
                      </w:r>
                      <w:proofErr w:type="spellStart"/>
                      <w:r w:rsidRPr="00710EBD">
                        <w:rPr>
                          <w:color w:val="002060"/>
                        </w:rPr>
                        <w:t>Laetitia</w:t>
                      </w:r>
                      <w:proofErr w:type="spellEnd"/>
                      <w:r w:rsidRPr="00710EBD">
                        <w:rPr>
                          <w:color w:val="002060"/>
                        </w:rPr>
                        <w:t>, 32-34</w:t>
                      </w: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r w:rsidRPr="00710EBD">
                        <w:rPr>
                          <w:color w:val="002060"/>
                        </w:rPr>
                        <w:t>Laudato sì, 119</w:t>
                      </w:r>
                    </w:p>
                  </w:txbxContent>
                </v:textbox>
              </v:shape>
            </w:pict>
          </mc:Fallback>
        </mc:AlternateContent>
      </w:r>
    </w:p>
    <w:p w:rsidR="00C97D20" w:rsidRPr="00E95777" w:rsidRDefault="00E95777" w:rsidP="00E95777">
      <w:pPr>
        <w:spacing w:after="0" w:line="240" w:lineRule="auto"/>
        <w:jc w:val="center"/>
        <w:rPr>
          <w:rFonts w:ascii="Times New Roman" w:hAnsi="Times New Roman" w:cs="Times New Roman"/>
          <w:b/>
          <w:color w:val="002060"/>
          <w:sz w:val="36"/>
          <w:szCs w:val="24"/>
          <w:shd w:val="clear" w:color="auto" w:fill="FFFFFF"/>
        </w:rPr>
      </w:pPr>
      <w:r w:rsidRPr="00E95777">
        <w:rPr>
          <w:rFonts w:ascii="Times New Roman" w:hAnsi="Times New Roman" w:cs="Times New Roman"/>
          <w:b/>
          <w:color w:val="002060"/>
          <w:sz w:val="36"/>
          <w:szCs w:val="24"/>
          <w:shd w:val="clear" w:color="auto" w:fill="FFFFFF"/>
        </w:rPr>
        <w:t xml:space="preserve">IN CRISTO PER </w:t>
      </w:r>
    </w:p>
    <w:p w:rsidR="005454B2" w:rsidRPr="00E95777" w:rsidRDefault="005454B2" w:rsidP="00E95777">
      <w:pPr>
        <w:spacing w:after="0" w:line="240" w:lineRule="auto"/>
        <w:jc w:val="center"/>
        <w:rPr>
          <w:rFonts w:ascii="Times New Roman" w:hAnsi="Times New Roman" w:cs="Times New Roman"/>
          <w:b/>
          <w:color w:val="002060"/>
          <w:sz w:val="36"/>
          <w:szCs w:val="24"/>
          <w:shd w:val="clear" w:color="auto" w:fill="FFFFFF"/>
        </w:rPr>
      </w:pPr>
      <w:r w:rsidRPr="00E95777">
        <w:rPr>
          <w:rFonts w:ascii="Times New Roman" w:hAnsi="Times New Roman" w:cs="Times New Roman"/>
          <w:b/>
          <w:color w:val="002060"/>
          <w:sz w:val="36"/>
          <w:szCs w:val="24"/>
          <w:shd w:val="clear" w:color="auto" w:fill="FFFFFF"/>
        </w:rPr>
        <w:t>COSTRUIRE IL «NOI» DELL’UOMO E DELLA CHIESA</w:t>
      </w:r>
    </w:p>
    <w:p w:rsidR="00C97D20" w:rsidRPr="00710EBD" w:rsidRDefault="00C97D20" w:rsidP="005454B2">
      <w:pPr>
        <w:jc w:val="center"/>
        <w:rPr>
          <w:rFonts w:ascii="Times New Roman" w:hAnsi="Times New Roman" w:cs="Times New Roman"/>
          <w:b/>
          <w:color w:val="002060"/>
          <w:sz w:val="24"/>
          <w:szCs w:val="24"/>
          <w:shd w:val="clear" w:color="auto" w:fill="FFFFFF"/>
        </w:rPr>
      </w:pPr>
    </w:p>
    <w:p w:rsidR="00A6437C" w:rsidRPr="00710EBD" w:rsidRDefault="007848DB" w:rsidP="007848DB">
      <w:pPr>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Giunti al secondo anno del triennio delle indicazioni pastorali </w:t>
      </w:r>
      <w:r w:rsidR="003333C8" w:rsidRPr="00710EBD">
        <w:rPr>
          <w:rFonts w:ascii="Times New Roman" w:hAnsi="Times New Roman" w:cs="Times New Roman"/>
          <w:color w:val="002060"/>
          <w:sz w:val="24"/>
          <w:szCs w:val="24"/>
          <w:shd w:val="clear" w:color="auto" w:fill="FFFFFF"/>
        </w:rPr>
        <w:t>«</w:t>
      </w:r>
      <w:r w:rsidRPr="00710EBD">
        <w:rPr>
          <w:rFonts w:ascii="Times New Roman" w:hAnsi="Times New Roman" w:cs="Times New Roman"/>
          <w:i/>
          <w:color w:val="002060"/>
          <w:sz w:val="24"/>
          <w:szCs w:val="24"/>
          <w:shd w:val="clear" w:color="auto" w:fill="FFFFFF"/>
        </w:rPr>
        <w:t>Chiesa “ospedale da campo” – accogliere accompagnare guarire</w:t>
      </w:r>
      <w:r w:rsidR="003333C8" w:rsidRPr="00710EBD">
        <w:rPr>
          <w:rFonts w:ascii="Times New Roman" w:hAnsi="Times New Roman" w:cs="Times New Roman"/>
          <w:i/>
          <w:color w:val="002060"/>
          <w:sz w:val="24"/>
          <w:szCs w:val="24"/>
          <w:shd w:val="clear" w:color="auto" w:fill="FFFFFF"/>
        </w:rPr>
        <w:t>»</w:t>
      </w:r>
      <w:r w:rsidR="003333C8" w:rsidRPr="00710EBD">
        <w:rPr>
          <w:rFonts w:ascii="Times New Roman" w:hAnsi="Times New Roman" w:cs="Times New Roman"/>
          <w:color w:val="002060"/>
          <w:sz w:val="24"/>
          <w:szCs w:val="24"/>
          <w:shd w:val="clear" w:color="auto" w:fill="FFFFFF"/>
        </w:rPr>
        <w:t>,</w:t>
      </w:r>
      <w:r w:rsidRPr="00710EBD">
        <w:rPr>
          <w:rFonts w:ascii="Times New Roman" w:hAnsi="Times New Roman" w:cs="Times New Roman"/>
          <w:i/>
          <w:color w:val="002060"/>
          <w:sz w:val="24"/>
          <w:szCs w:val="24"/>
          <w:shd w:val="clear" w:color="auto" w:fill="FFFFFF"/>
        </w:rPr>
        <w:t xml:space="preserve"> </w:t>
      </w:r>
      <w:r w:rsidR="00D464FD" w:rsidRPr="00710EBD">
        <w:rPr>
          <w:rFonts w:ascii="Times New Roman" w:hAnsi="Times New Roman" w:cs="Times New Roman"/>
          <w:color w:val="002060"/>
          <w:sz w:val="24"/>
          <w:szCs w:val="24"/>
          <w:shd w:val="clear" w:color="auto" w:fill="FFFFFF"/>
        </w:rPr>
        <w:t>vogliamo</w:t>
      </w:r>
      <w:r w:rsidRPr="00710EBD">
        <w:rPr>
          <w:rFonts w:ascii="Times New Roman" w:hAnsi="Times New Roman" w:cs="Times New Roman"/>
          <w:color w:val="002060"/>
          <w:sz w:val="24"/>
          <w:szCs w:val="24"/>
          <w:shd w:val="clear" w:color="auto" w:fill="FFFFFF"/>
        </w:rPr>
        <w:t xml:space="preserve"> attraversare un nuovo sentiero che ci </w:t>
      </w:r>
      <w:r w:rsidR="00620F1A" w:rsidRPr="00710EBD">
        <w:rPr>
          <w:rFonts w:ascii="Times New Roman" w:hAnsi="Times New Roman" w:cs="Times New Roman"/>
          <w:color w:val="002060"/>
          <w:sz w:val="24"/>
          <w:szCs w:val="24"/>
          <w:shd w:val="clear" w:color="auto" w:fill="FFFFFF"/>
        </w:rPr>
        <w:t>aiuti</w:t>
      </w:r>
      <w:r w:rsidRPr="00710EBD">
        <w:rPr>
          <w:rFonts w:ascii="Times New Roman" w:hAnsi="Times New Roman" w:cs="Times New Roman"/>
          <w:color w:val="002060"/>
          <w:sz w:val="24"/>
          <w:szCs w:val="24"/>
          <w:shd w:val="clear" w:color="auto" w:fill="FFFFFF"/>
        </w:rPr>
        <w:t xml:space="preserve"> ancora di più </w:t>
      </w:r>
      <w:r w:rsidR="00620F1A" w:rsidRPr="00710EBD">
        <w:rPr>
          <w:rFonts w:ascii="Times New Roman" w:hAnsi="Times New Roman" w:cs="Times New Roman"/>
          <w:color w:val="002060"/>
          <w:sz w:val="24"/>
          <w:szCs w:val="24"/>
          <w:shd w:val="clear" w:color="auto" w:fill="FFFFFF"/>
        </w:rPr>
        <w:t xml:space="preserve">ad entrare </w:t>
      </w:r>
      <w:r w:rsidRPr="00710EBD">
        <w:rPr>
          <w:rFonts w:ascii="Times New Roman" w:hAnsi="Times New Roman" w:cs="Times New Roman"/>
          <w:color w:val="002060"/>
          <w:sz w:val="24"/>
          <w:szCs w:val="24"/>
          <w:shd w:val="clear" w:color="auto" w:fill="FFFFFF"/>
        </w:rPr>
        <w:t xml:space="preserve">nelle dinamiche della </w:t>
      </w:r>
      <w:r w:rsidRPr="00710EBD">
        <w:rPr>
          <w:rFonts w:ascii="Times New Roman" w:hAnsi="Times New Roman" w:cs="Times New Roman"/>
          <w:b/>
          <w:color w:val="002060"/>
          <w:sz w:val="24"/>
          <w:szCs w:val="24"/>
          <w:shd w:val="clear" w:color="auto" w:fill="FFFFFF"/>
        </w:rPr>
        <w:t>conversione pastorale</w:t>
      </w:r>
      <w:r w:rsidRPr="00710EBD">
        <w:rPr>
          <w:rFonts w:ascii="Times New Roman" w:hAnsi="Times New Roman" w:cs="Times New Roman"/>
          <w:color w:val="002060"/>
          <w:sz w:val="24"/>
          <w:szCs w:val="24"/>
          <w:shd w:val="clear" w:color="auto" w:fill="FFFFFF"/>
        </w:rPr>
        <w:t xml:space="preserve"> delle nostre comunità in senso missiona</w:t>
      </w:r>
      <w:r w:rsidR="00C06437" w:rsidRPr="00710EBD">
        <w:rPr>
          <w:rFonts w:ascii="Times New Roman" w:hAnsi="Times New Roman" w:cs="Times New Roman"/>
          <w:color w:val="002060"/>
          <w:sz w:val="24"/>
          <w:szCs w:val="24"/>
          <w:shd w:val="clear" w:color="auto" w:fill="FFFFFF"/>
        </w:rPr>
        <w:t>rio.</w:t>
      </w:r>
    </w:p>
    <w:p w:rsidR="00A6437C" w:rsidRPr="00710EBD" w:rsidRDefault="00390A62" w:rsidP="007848DB">
      <w:pPr>
        <w:jc w:val="both"/>
        <w:rPr>
          <w:rFonts w:ascii="Times New Roman" w:hAnsi="Times New Roman" w:cs="Times New Roman"/>
          <w:b/>
          <w:color w:val="002060"/>
          <w:sz w:val="20"/>
          <w:szCs w:val="24"/>
          <w:shd w:val="clear" w:color="auto" w:fill="FFFFFF"/>
        </w:rPr>
      </w:pPr>
      <w:r w:rsidRPr="00710EBD">
        <w:rPr>
          <w:rFonts w:ascii="Times New Roman" w:hAnsi="Times New Roman" w:cs="Times New Roman"/>
          <w:b/>
          <w:color w:val="002060"/>
          <w:sz w:val="20"/>
          <w:szCs w:val="24"/>
          <w:shd w:val="clear" w:color="auto" w:fill="FFFFFF"/>
        </w:rPr>
        <w:t>Uomo diventa ciò che sei!</w:t>
      </w:r>
    </w:p>
    <w:p w:rsidR="00A6437C" w:rsidRPr="00710EBD" w:rsidRDefault="007848DB" w:rsidP="00B72424">
      <w:pPr>
        <w:spacing w:after="0"/>
        <w:jc w:val="both"/>
        <w:rPr>
          <w:rFonts w:ascii="Times New Roman" w:hAnsi="Times New Roman" w:cs="Times New Roman"/>
          <w:color w:val="002060"/>
          <w:sz w:val="24"/>
          <w:szCs w:val="24"/>
          <w:shd w:val="clear" w:color="auto" w:fill="FFFFFF"/>
        </w:rPr>
      </w:pPr>
      <w:r w:rsidRPr="00710EBD">
        <w:rPr>
          <w:rFonts w:ascii="Times New Roman" w:hAnsi="Times New Roman" w:cs="Times New Roman"/>
          <w:i/>
          <w:color w:val="002060"/>
          <w:sz w:val="24"/>
          <w:szCs w:val="24"/>
          <w:shd w:val="clear" w:color="auto" w:fill="FFFFFF"/>
        </w:rPr>
        <w:t>Accogliere</w:t>
      </w:r>
      <w:r w:rsidR="00AC57EF" w:rsidRPr="00710EBD">
        <w:rPr>
          <w:rFonts w:ascii="Times New Roman" w:hAnsi="Times New Roman" w:cs="Times New Roman"/>
          <w:i/>
          <w:color w:val="002060"/>
          <w:sz w:val="24"/>
          <w:szCs w:val="24"/>
          <w:shd w:val="clear" w:color="auto" w:fill="FFFFFF"/>
        </w:rPr>
        <w:t>,</w:t>
      </w:r>
      <w:r w:rsidRPr="00710EBD">
        <w:rPr>
          <w:rFonts w:ascii="Times New Roman" w:hAnsi="Times New Roman" w:cs="Times New Roman"/>
          <w:i/>
          <w:color w:val="002060"/>
          <w:sz w:val="24"/>
          <w:szCs w:val="24"/>
          <w:shd w:val="clear" w:color="auto" w:fill="FFFFFF"/>
        </w:rPr>
        <w:t xml:space="preserve"> accompagnare e guarire</w:t>
      </w:r>
      <w:r w:rsidRPr="00710EBD">
        <w:rPr>
          <w:rFonts w:ascii="Times New Roman" w:hAnsi="Times New Roman" w:cs="Times New Roman"/>
          <w:color w:val="002060"/>
          <w:sz w:val="24"/>
          <w:szCs w:val="24"/>
          <w:shd w:val="clear" w:color="auto" w:fill="FFFFFF"/>
        </w:rPr>
        <w:t xml:space="preserve"> implicano per ciascuno di noi e per le nostre comunità parrocchiali una conversione all’umano, cioè </w:t>
      </w:r>
      <w:r w:rsidR="00AE3BA9" w:rsidRPr="00710EBD">
        <w:rPr>
          <w:rFonts w:ascii="Times New Roman" w:hAnsi="Times New Roman" w:cs="Times New Roman"/>
          <w:color w:val="002060"/>
          <w:sz w:val="24"/>
          <w:szCs w:val="24"/>
          <w:shd w:val="clear" w:color="auto" w:fill="FFFFFF"/>
        </w:rPr>
        <w:t>esse</w:t>
      </w:r>
      <w:r w:rsidRPr="00710EBD">
        <w:rPr>
          <w:rFonts w:ascii="Times New Roman" w:hAnsi="Times New Roman" w:cs="Times New Roman"/>
          <w:color w:val="002060"/>
          <w:sz w:val="24"/>
          <w:szCs w:val="24"/>
          <w:shd w:val="clear" w:color="auto" w:fill="FFFFFF"/>
        </w:rPr>
        <w:t xml:space="preserve"> mett</w:t>
      </w:r>
      <w:r w:rsidR="00AE3BA9" w:rsidRPr="00710EBD">
        <w:rPr>
          <w:rFonts w:ascii="Times New Roman" w:hAnsi="Times New Roman" w:cs="Times New Roman"/>
          <w:color w:val="002060"/>
          <w:sz w:val="24"/>
          <w:szCs w:val="24"/>
          <w:shd w:val="clear" w:color="auto" w:fill="FFFFFF"/>
        </w:rPr>
        <w:t>ono</w:t>
      </w:r>
      <w:r w:rsidRPr="00710EBD">
        <w:rPr>
          <w:rFonts w:ascii="Times New Roman" w:hAnsi="Times New Roman" w:cs="Times New Roman"/>
          <w:color w:val="002060"/>
          <w:sz w:val="24"/>
          <w:szCs w:val="24"/>
          <w:shd w:val="clear" w:color="auto" w:fill="FFFFFF"/>
        </w:rPr>
        <w:t xml:space="preserve"> al centro</w:t>
      </w:r>
      <w:r w:rsidR="00AE3BA9" w:rsidRPr="00710EBD">
        <w:rPr>
          <w:rFonts w:ascii="Times New Roman" w:hAnsi="Times New Roman" w:cs="Times New Roman"/>
          <w:color w:val="002060"/>
          <w:sz w:val="24"/>
          <w:szCs w:val="24"/>
          <w:shd w:val="clear" w:color="auto" w:fill="FFFFFF"/>
        </w:rPr>
        <w:t xml:space="preserve"> della nostra attenzione</w:t>
      </w:r>
      <w:r w:rsidRPr="00710EBD">
        <w:rPr>
          <w:rFonts w:ascii="Times New Roman" w:hAnsi="Times New Roman" w:cs="Times New Roman"/>
          <w:color w:val="002060"/>
          <w:sz w:val="24"/>
          <w:szCs w:val="24"/>
          <w:shd w:val="clear" w:color="auto" w:fill="FFFFFF"/>
        </w:rPr>
        <w:t xml:space="preserve"> la questione antropologica: </w:t>
      </w:r>
      <w:r w:rsidR="00A6437C" w:rsidRPr="00710EBD">
        <w:rPr>
          <w:rFonts w:ascii="Times New Roman" w:hAnsi="Times New Roman" w:cs="Times New Roman"/>
          <w:color w:val="002060"/>
          <w:sz w:val="24"/>
          <w:szCs w:val="24"/>
          <w:shd w:val="clear" w:color="auto" w:fill="FFFFFF"/>
        </w:rPr>
        <w:t xml:space="preserve">chi è l’uomo? Come si declina oggi la sua esperienza esistenziale? In una cultura </w:t>
      </w:r>
      <w:r w:rsidR="00D464FD" w:rsidRPr="00710EBD">
        <w:rPr>
          <w:rFonts w:ascii="Times New Roman" w:hAnsi="Times New Roman" w:cs="Times New Roman"/>
          <w:color w:val="002060"/>
          <w:sz w:val="24"/>
          <w:szCs w:val="24"/>
          <w:shd w:val="clear" w:color="auto" w:fill="FFFFFF"/>
        </w:rPr>
        <w:t xml:space="preserve">intrisa di </w:t>
      </w:r>
      <w:r w:rsidR="00AE3BA9" w:rsidRPr="00710EBD">
        <w:rPr>
          <w:rFonts w:ascii="Times New Roman" w:hAnsi="Times New Roman" w:cs="Times New Roman"/>
          <w:color w:val="002060"/>
          <w:sz w:val="24"/>
          <w:szCs w:val="24"/>
          <w:shd w:val="clear" w:color="auto" w:fill="FFFFFF"/>
        </w:rPr>
        <w:t>un’</w:t>
      </w:r>
      <w:r w:rsidR="00A6437C" w:rsidRPr="00710EBD">
        <w:rPr>
          <w:rFonts w:ascii="Times New Roman" w:hAnsi="Times New Roman" w:cs="Times New Roman"/>
          <w:color w:val="002060"/>
          <w:sz w:val="24"/>
          <w:szCs w:val="24"/>
          <w:shd w:val="clear" w:color="auto" w:fill="FFFFFF"/>
        </w:rPr>
        <w:t xml:space="preserve">identità </w:t>
      </w:r>
      <w:r w:rsidR="00AE3BA9" w:rsidRPr="00710EBD">
        <w:rPr>
          <w:rFonts w:ascii="Times New Roman" w:hAnsi="Times New Roman" w:cs="Times New Roman"/>
          <w:color w:val="002060"/>
          <w:sz w:val="24"/>
          <w:szCs w:val="24"/>
          <w:shd w:val="clear" w:color="auto" w:fill="FFFFFF"/>
        </w:rPr>
        <w:t>liquida</w:t>
      </w:r>
      <w:r w:rsidR="00A6437C" w:rsidRPr="00710EBD">
        <w:rPr>
          <w:rFonts w:ascii="Times New Roman" w:hAnsi="Times New Roman" w:cs="Times New Roman"/>
          <w:color w:val="002060"/>
          <w:sz w:val="24"/>
          <w:szCs w:val="24"/>
          <w:shd w:val="clear" w:color="auto" w:fill="FFFFFF"/>
        </w:rPr>
        <w:t xml:space="preserve"> quale valore ha</w:t>
      </w:r>
      <w:r w:rsidR="00AE3BA9" w:rsidRPr="00710EBD">
        <w:rPr>
          <w:rFonts w:ascii="Times New Roman" w:hAnsi="Times New Roman" w:cs="Times New Roman"/>
          <w:color w:val="002060"/>
          <w:sz w:val="24"/>
          <w:szCs w:val="24"/>
          <w:shd w:val="clear" w:color="auto" w:fill="FFFFFF"/>
        </w:rPr>
        <w:t>nno</w:t>
      </w:r>
      <w:r w:rsidR="00A6437C" w:rsidRPr="00710EBD">
        <w:rPr>
          <w:rFonts w:ascii="Times New Roman" w:hAnsi="Times New Roman" w:cs="Times New Roman"/>
          <w:color w:val="002060"/>
          <w:sz w:val="24"/>
          <w:szCs w:val="24"/>
          <w:shd w:val="clear" w:color="auto" w:fill="FFFFFF"/>
        </w:rPr>
        <w:t xml:space="preserve"> la corporeità e, con essa, la sessualità? In un’epoca di sradicamento e di perdita della memoria quale </w:t>
      </w:r>
      <w:r w:rsidR="00AE3BA9" w:rsidRPr="00710EBD">
        <w:rPr>
          <w:rFonts w:ascii="Times New Roman" w:hAnsi="Times New Roman" w:cs="Times New Roman"/>
          <w:color w:val="002060"/>
          <w:sz w:val="24"/>
          <w:szCs w:val="24"/>
          <w:shd w:val="clear" w:color="auto" w:fill="FFFFFF"/>
        </w:rPr>
        <w:t>ruolo svolge</w:t>
      </w:r>
      <w:r w:rsidR="00A6437C" w:rsidRPr="00710EBD">
        <w:rPr>
          <w:rFonts w:ascii="Times New Roman" w:hAnsi="Times New Roman" w:cs="Times New Roman"/>
          <w:color w:val="002060"/>
          <w:sz w:val="24"/>
          <w:szCs w:val="24"/>
          <w:shd w:val="clear" w:color="auto" w:fill="FFFFFF"/>
        </w:rPr>
        <w:t xml:space="preserve"> la trasmissione dei saperi e il riferimento ad un patrimonio di valori condivisi?</w:t>
      </w:r>
      <w:r w:rsidR="003B69A3" w:rsidRPr="00710EBD">
        <w:rPr>
          <w:rFonts w:ascii="Times New Roman" w:hAnsi="Times New Roman" w:cs="Times New Roman"/>
          <w:color w:val="002060"/>
          <w:sz w:val="24"/>
          <w:szCs w:val="24"/>
          <w:shd w:val="clear" w:color="auto" w:fill="FFFFFF"/>
        </w:rPr>
        <w:t xml:space="preserve"> Il crescente individualismo, sostenuto da una cultura del relativismo, qual</w:t>
      </w:r>
      <w:r w:rsidR="00817FCE">
        <w:rPr>
          <w:rFonts w:ascii="Times New Roman" w:hAnsi="Times New Roman" w:cs="Times New Roman"/>
          <w:color w:val="002060"/>
          <w:sz w:val="24"/>
          <w:szCs w:val="24"/>
          <w:shd w:val="clear" w:color="auto" w:fill="FFFFFF"/>
        </w:rPr>
        <w:t>e</w:t>
      </w:r>
      <w:r w:rsidR="003B69A3" w:rsidRPr="00710EBD">
        <w:rPr>
          <w:rFonts w:ascii="Times New Roman" w:hAnsi="Times New Roman" w:cs="Times New Roman"/>
          <w:color w:val="002060"/>
          <w:sz w:val="24"/>
          <w:szCs w:val="24"/>
          <w:shd w:val="clear" w:color="auto" w:fill="FFFFFF"/>
        </w:rPr>
        <w:t xml:space="preserve"> situazion</w:t>
      </w:r>
      <w:r w:rsidR="00817FCE">
        <w:rPr>
          <w:rFonts w:ascii="Times New Roman" w:hAnsi="Times New Roman" w:cs="Times New Roman"/>
          <w:color w:val="002060"/>
          <w:sz w:val="24"/>
          <w:szCs w:val="24"/>
          <w:shd w:val="clear" w:color="auto" w:fill="FFFFFF"/>
        </w:rPr>
        <w:t>e</w:t>
      </w:r>
      <w:r w:rsidR="003B69A3" w:rsidRPr="00710EBD">
        <w:rPr>
          <w:rFonts w:ascii="Times New Roman" w:hAnsi="Times New Roman" w:cs="Times New Roman"/>
          <w:color w:val="002060"/>
          <w:sz w:val="24"/>
          <w:szCs w:val="24"/>
          <w:shd w:val="clear" w:color="auto" w:fill="FFFFFF"/>
        </w:rPr>
        <w:t xml:space="preserve"> crea nel tessuto sociale e nella percezione che l’uomo ha della sua naturale apertura all’altro? </w:t>
      </w:r>
    </w:p>
    <w:p w:rsidR="00AE3BA9" w:rsidRPr="00710EBD" w:rsidRDefault="003B69A3" w:rsidP="00AE3BA9">
      <w:pPr>
        <w:spacing w:after="0"/>
        <w:jc w:val="both"/>
        <w:rPr>
          <w:rFonts w:ascii="Times New Roman" w:hAnsi="Times New Roman" w:cs="Times New Roman"/>
          <w:color w:val="002060"/>
          <w:sz w:val="24"/>
          <w:szCs w:val="24"/>
          <w:shd w:val="clear" w:color="auto" w:fill="FFFFFF"/>
        </w:rPr>
      </w:pPr>
      <w:r w:rsidRPr="00710EBD">
        <w:rPr>
          <w:rFonts w:ascii="Times New Roman" w:hAnsi="Times New Roman" w:cs="Times New Roman"/>
          <w:b/>
          <w:color w:val="002060"/>
          <w:sz w:val="24"/>
          <w:szCs w:val="24"/>
        </w:rPr>
        <w:t xml:space="preserve">L’uomo post-moderno fa fatica a </w:t>
      </w:r>
      <w:r w:rsidR="00AE3BA9" w:rsidRPr="00710EBD">
        <w:rPr>
          <w:rFonts w:ascii="Times New Roman" w:hAnsi="Times New Roman" w:cs="Times New Roman"/>
          <w:b/>
          <w:color w:val="002060"/>
          <w:sz w:val="24"/>
          <w:szCs w:val="24"/>
        </w:rPr>
        <w:t>sentirsi un</w:t>
      </w:r>
      <w:r w:rsidRPr="00710EBD">
        <w:rPr>
          <w:rFonts w:ascii="Times New Roman" w:hAnsi="Times New Roman" w:cs="Times New Roman"/>
          <w:b/>
          <w:color w:val="002060"/>
          <w:sz w:val="24"/>
          <w:szCs w:val="24"/>
        </w:rPr>
        <w:t xml:space="preserve"> </w:t>
      </w:r>
      <w:r w:rsidR="00AE3BA9" w:rsidRPr="00710EBD">
        <w:rPr>
          <w:rFonts w:ascii="Times New Roman" w:hAnsi="Times New Roman" w:cs="Times New Roman"/>
          <w:b/>
          <w:color w:val="002060"/>
          <w:sz w:val="24"/>
          <w:szCs w:val="24"/>
        </w:rPr>
        <w:t>“</w:t>
      </w:r>
      <w:r w:rsidRPr="00710EBD">
        <w:rPr>
          <w:rFonts w:ascii="Times New Roman" w:hAnsi="Times New Roman" w:cs="Times New Roman"/>
          <w:b/>
          <w:color w:val="002060"/>
          <w:sz w:val="24"/>
          <w:szCs w:val="24"/>
        </w:rPr>
        <w:t>noi</w:t>
      </w:r>
      <w:r w:rsidR="00AE3BA9" w:rsidRPr="00710EBD">
        <w:rPr>
          <w:rFonts w:ascii="Times New Roman" w:hAnsi="Times New Roman" w:cs="Times New Roman"/>
          <w:b/>
          <w:color w:val="002060"/>
          <w:sz w:val="24"/>
          <w:szCs w:val="24"/>
        </w:rPr>
        <w:t>”</w:t>
      </w:r>
      <w:r w:rsidR="00B72424" w:rsidRPr="00710EBD">
        <w:rPr>
          <w:rFonts w:ascii="Times New Roman" w:hAnsi="Times New Roman" w:cs="Times New Roman"/>
          <w:color w:val="002060"/>
          <w:sz w:val="24"/>
          <w:szCs w:val="24"/>
        </w:rPr>
        <w:t xml:space="preserve">. </w:t>
      </w:r>
      <w:r w:rsidR="00B72424" w:rsidRPr="00710EBD">
        <w:rPr>
          <w:rFonts w:ascii="Times New Roman" w:hAnsi="Times New Roman" w:cs="Times New Roman"/>
          <w:color w:val="002060"/>
          <w:sz w:val="24"/>
          <w:szCs w:val="24"/>
          <w:shd w:val="clear" w:color="auto" w:fill="FFFFFF"/>
        </w:rPr>
        <w:t>Q</w:t>
      </w:r>
      <w:r w:rsidRPr="00710EBD">
        <w:rPr>
          <w:rFonts w:ascii="Times New Roman" w:hAnsi="Times New Roman" w:cs="Times New Roman"/>
          <w:color w:val="002060"/>
          <w:sz w:val="24"/>
          <w:szCs w:val="24"/>
          <w:shd w:val="clear" w:color="auto" w:fill="FFFFFF"/>
        </w:rPr>
        <w:t xml:space="preserve">uesto punto </w:t>
      </w:r>
      <w:r w:rsidR="00AE3BA9" w:rsidRPr="00710EBD">
        <w:rPr>
          <w:rFonts w:ascii="Times New Roman" w:hAnsi="Times New Roman" w:cs="Times New Roman"/>
          <w:color w:val="002060"/>
          <w:sz w:val="24"/>
          <w:szCs w:val="24"/>
          <w:shd w:val="clear" w:color="auto" w:fill="FFFFFF"/>
        </w:rPr>
        <w:t>-</w:t>
      </w:r>
      <w:r w:rsidRPr="00710EBD">
        <w:rPr>
          <w:rFonts w:ascii="Times New Roman" w:hAnsi="Times New Roman" w:cs="Times New Roman"/>
          <w:color w:val="002060"/>
          <w:sz w:val="24"/>
          <w:szCs w:val="24"/>
          <w:shd w:val="clear" w:color="auto" w:fill="FFFFFF"/>
        </w:rPr>
        <w:t xml:space="preserve"> essenziale</w:t>
      </w:r>
      <w:r w:rsidR="00AE3BA9" w:rsidRPr="00710EBD">
        <w:rPr>
          <w:rFonts w:ascii="Times New Roman" w:hAnsi="Times New Roman" w:cs="Times New Roman"/>
          <w:color w:val="002060"/>
          <w:sz w:val="24"/>
          <w:szCs w:val="24"/>
          <w:shd w:val="clear" w:color="auto" w:fill="FFFFFF"/>
        </w:rPr>
        <w:t xml:space="preserve"> -</w:t>
      </w:r>
      <w:r w:rsidRPr="00710EBD">
        <w:rPr>
          <w:rFonts w:ascii="Times New Roman" w:hAnsi="Times New Roman" w:cs="Times New Roman"/>
          <w:color w:val="002060"/>
          <w:sz w:val="24"/>
          <w:szCs w:val="24"/>
          <w:shd w:val="clear" w:color="auto" w:fill="FFFFFF"/>
        </w:rPr>
        <w:t xml:space="preserve"> determina </w:t>
      </w:r>
      <w:r w:rsidR="00D464FD" w:rsidRPr="00710EBD">
        <w:rPr>
          <w:rFonts w:ascii="Times New Roman" w:hAnsi="Times New Roman" w:cs="Times New Roman"/>
          <w:color w:val="002060"/>
          <w:sz w:val="24"/>
          <w:szCs w:val="24"/>
          <w:shd w:val="clear" w:color="auto" w:fill="FFFFFF"/>
        </w:rPr>
        <w:t>la complessità</w:t>
      </w:r>
      <w:r w:rsidRPr="00710EBD">
        <w:rPr>
          <w:rFonts w:ascii="Times New Roman" w:hAnsi="Times New Roman" w:cs="Times New Roman"/>
          <w:color w:val="002060"/>
          <w:sz w:val="24"/>
          <w:szCs w:val="24"/>
          <w:shd w:val="clear" w:color="auto" w:fill="FFFFFF"/>
        </w:rPr>
        <w:t xml:space="preserve"> del vivere di cui facciamo esperienza. Siamo </w:t>
      </w:r>
      <w:proofErr w:type="spellStart"/>
      <w:r w:rsidRPr="00710EBD">
        <w:rPr>
          <w:rFonts w:ascii="Times New Roman" w:hAnsi="Times New Roman" w:cs="Times New Roman"/>
          <w:i/>
          <w:color w:val="002060"/>
          <w:sz w:val="24"/>
          <w:szCs w:val="24"/>
          <w:shd w:val="clear" w:color="auto" w:fill="FFFFFF"/>
        </w:rPr>
        <w:t>iper</w:t>
      </w:r>
      <w:proofErr w:type="spellEnd"/>
      <w:r w:rsidRPr="00710EBD">
        <w:rPr>
          <w:rFonts w:ascii="Times New Roman" w:hAnsi="Times New Roman" w:cs="Times New Roman"/>
          <w:i/>
          <w:color w:val="002060"/>
          <w:sz w:val="24"/>
          <w:szCs w:val="24"/>
          <w:shd w:val="clear" w:color="auto" w:fill="FFFFFF"/>
        </w:rPr>
        <w:t>-tecnologici</w:t>
      </w:r>
      <w:r w:rsidRPr="00710EBD">
        <w:rPr>
          <w:rFonts w:ascii="Times New Roman" w:hAnsi="Times New Roman" w:cs="Times New Roman"/>
          <w:color w:val="002060"/>
          <w:sz w:val="24"/>
          <w:szCs w:val="24"/>
          <w:shd w:val="clear" w:color="auto" w:fill="FFFFFF"/>
        </w:rPr>
        <w:t xml:space="preserve"> e </w:t>
      </w:r>
      <w:proofErr w:type="spellStart"/>
      <w:r w:rsidRPr="00710EBD">
        <w:rPr>
          <w:rFonts w:ascii="Times New Roman" w:hAnsi="Times New Roman" w:cs="Times New Roman"/>
          <w:i/>
          <w:color w:val="002060"/>
          <w:sz w:val="24"/>
          <w:szCs w:val="24"/>
          <w:shd w:val="clear" w:color="auto" w:fill="FFFFFF"/>
        </w:rPr>
        <w:t>iper</w:t>
      </w:r>
      <w:proofErr w:type="spellEnd"/>
      <w:r w:rsidRPr="00710EBD">
        <w:rPr>
          <w:rFonts w:ascii="Times New Roman" w:hAnsi="Times New Roman" w:cs="Times New Roman"/>
          <w:i/>
          <w:color w:val="002060"/>
          <w:sz w:val="24"/>
          <w:szCs w:val="24"/>
          <w:shd w:val="clear" w:color="auto" w:fill="FFFFFF"/>
        </w:rPr>
        <w:t>-connessi</w:t>
      </w:r>
      <w:r w:rsidRPr="00710EBD">
        <w:rPr>
          <w:rFonts w:ascii="Times New Roman" w:hAnsi="Times New Roman" w:cs="Times New Roman"/>
          <w:color w:val="002060"/>
          <w:sz w:val="24"/>
          <w:szCs w:val="24"/>
          <w:shd w:val="clear" w:color="auto" w:fill="FFFFFF"/>
        </w:rPr>
        <w:t xml:space="preserve"> eppure ciascuno fa esperienza di una profonda solitudine</w:t>
      </w:r>
      <w:r w:rsidR="00B72424" w:rsidRPr="00710EBD">
        <w:rPr>
          <w:rFonts w:ascii="Times New Roman" w:hAnsi="Times New Roman" w:cs="Times New Roman"/>
          <w:color w:val="002060"/>
          <w:sz w:val="24"/>
          <w:szCs w:val="24"/>
          <w:shd w:val="clear" w:color="auto" w:fill="FFFFFF"/>
        </w:rPr>
        <w:t>: é</w:t>
      </w:r>
      <w:r w:rsidRPr="00710EBD">
        <w:rPr>
          <w:rFonts w:ascii="Times New Roman" w:hAnsi="Times New Roman" w:cs="Times New Roman"/>
          <w:color w:val="002060"/>
          <w:sz w:val="24"/>
          <w:szCs w:val="24"/>
          <w:shd w:val="clear" w:color="auto" w:fill="FFFFFF"/>
        </w:rPr>
        <w:t xml:space="preserve"> solo il prete</w:t>
      </w:r>
      <w:r w:rsidR="00AE3BA9" w:rsidRPr="00710EBD">
        <w:rPr>
          <w:rFonts w:ascii="Times New Roman" w:hAnsi="Times New Roman" w:cs="Times New Roman"/>
          <w:color w:val="002060"/>
          <w:sz w:val="24"/>
          <w:szCs w:val="24"/>
          <w:shd w:val="clear" w:color="auto" w:fill="FFFFFF"/>
        </w:rPr>
        <w:t xml:space="preserve"> di fronte alle sfide del suo ministero in mezzo agli uomini</w:t>
      </w:r>
      <w:r w:rsidR="00D464FD" w:rsidRPr="00710EBD">
        <w:rPr>
          <w:rFonts w:ascii="Times New Roman" w:hAnsi="Times New Roman" w:cs="Times New Roman"/>
          <w:color w:val="002060"/>
          <w:sz w:val="24"/>
          <w:szCs w:val="24"/>
          <w:shd w:val="clear" w:color="auto" w:fill="FFFFFF"/>
        </w:rPr>
        <w:t>;</w:t>
      </w:r>
      <w:r w:rsidRPr="00710EBD">
        <w:rPr>
          <w:rFonts w:ascii="Times New Roman" w:hAnsi="Times New Roman" w:cs="Times New Roman"/>
          <w:color w:val="002060"/>
          <w:sz w:val="24"/>
          <w:szCs w:val="24"/>
          <w:shd w:val="clear" w:color="auto" w:fill="FFFFFF"/>
        </w:rPr>
        <w:t xml:space="preserve"> sono soli i giovani di fronte alle decisioni</w:t>
      </w:r>
      <w:r w:rsidR="00AE3BA9" w:rsidRPr="00710EBD">
        <w:rPr>
          <w:rFonts w:ascii="Times New Roman" w:hAnsi="Times New Roman" w:cs="Times New Roman"/>
          <w:color w:val="002060"/>
          <w:sz w:val="24"/>
          <w:szCs w:val="24"/>
          <w:shd w:val="clear" w:color="auto" w:fill="FFFFFF"/>
        </w:rPr>
        <w:t xml:space="preserve"> vitali</w:t>
      </w:r>
      <w:r w:rsidRPr="00710EBD">
        <w:rPr>
          <w:rFonts w:ascii="Times New Roman" w:hAnsi="Times New Roman" w:cs="Times New Roman"/>
          <w:color w:val="002060"/>
          <w:sz w:val="24"/>
          <w:szCs w:val="24"/>
          <w:shd w:val="clear" w:color="auto" w:fill="FFFFFF"/>
        </w:rPr>
        <w:t xml:space="preserve"> per la loro esistenza</w:t>
      </w:r>
      <w:r w:rsidR="00D464FD" w:rsidRPr="00710EBD">
        <w:rPr>
          <w:rFonts w:ascii="Times New Roman" w:hAnsi="Times New Roman" w:cs="Times New Roman"/>
          <w:color w:val="002060"/>
          <w:sz w:val="24"/>
          <w:szCs w:val="24"/>
          <w:shd w:val="clear" w:color="auto" w:fill="FFFFFF"/>
        </w:rPr>
        <w:t>;</w:t>
      </w:r>
      <w:r w:rsidRPr="00710EBD">
        <w:rPr>
          <w:rFonts w:ascii="Times New Roman" w:hAnsi="Times New Roman" w:cs="Times New Roman"/>
          <w:color w:val="002060"/>
          <w:sz w:val="24"/>
          <w:szCs w:val="24"/>
          <w:shd w:val="clear" w:color="auto" w:fill="FFFFFF"/>
        </w:rPr>
        <w:t xml:space="preserve"> sono soli i coniugi di fronte alle fatiche </w:t>
      </w:r>
      <w:r w:rsidR="00AE3BA9" w:rsidRPr="00710EBD">
        <w:rPr>
          <w:rFonts w:ascii="Times New Roman" w:hAnsi="Times New Roman" w:cs="Times New Roman"/>
          <w:color w:val="002060"/>
          <w:sz w:val="24"/>
          <w:szCs w:val="24"/>
          <w:shd w:val="clear" w:color="auto" w:fill="FFFFFF"/>
        </w:rPr>
        <w:t>della vita</w:t>
      </w:r>
      <w:r w:rsidRPr="00710EBD">
        <w:rPr>
          <w:rFonts w:ascii="Times New Roman" w:hAnsi="Times New Roman" w:cs="Times New Roman"/>
          <w:color w:val="002060"/>
          <w:sz w:val="24"/>
          <w:szCs w:val="24"/>
          <w:shd w:val="clear" w:color="auto" w:fill="FFFFFF"/>
        </w:rPr>
        <w:t xml:space="preserve"> fami</w:t>
      </w:r>
      <w:r w:rsidR="00B72424" w:rsidRPr="00710EBD">
        <w:rPr>
          <w:rFonts w:ascii="Times New Roman" w:hAnsi="Times New Roman" w:cs="Times New Roman"/>
          <w:color w:val="002060"/>
          <w:sz w:val="24"/>
          <w:szCs w:val="24"/>
          <w:shd w:val="clear" w:color="auto" w:fill="FFFFFF"/>
        </w:rPr>
        <w:t xml:space="preserve">liare. </w:t>
      </w:r>
      <w:r w:rsidR="00AE3BA9" w:rsidRPr="00710EBD">
        <w:rPr>
          <w:rFonts w:ascii="Times New Roman" w:hAnsi="Times New Roman" w:cs="Times New Roman"/>
          <w:color w:val="002060"/>
          <w:sz w:val="24"/>
          <w:szCs w:val="24"/>
          <w:shd w:val="clear" w:color="auto" w:fill="FFFFFF"/>
        </w:rPr>
        <w:t xml:space="preserve">La fragilità delle relazioni è in un certo modo all’origine della </w:t>
      </w:r>
      <w:r w:rsidRPr="00710EBD">
        <w:rPr>
          <w:rFonts w:ascii="Times New Roman" w:hAnsi="Times New Roman" w:cs="Times New Roman"/>
          <w:color w:val="002060"/>
          <w:sz w:val="24"/>
          <w:szCs w:val="24"/>
          <w:shd w:val="clear" w:color="auto" w:fill="FFFFFF"/>
        </w:rPr>
        <w:t>crisi dell’umano e della fa</w:t>
      </w:r>
      <w:r w:rsidR="00B72424" w:rsidRPr="00710EBD">
        <w:rPr>
          <w:rFonts w:ascii="Times New Roman" w:hAnsi="Times New Roman" w:cs="Times New Roman"/>
          <w:color w:val="002060"/>
          <w:sz w:val="24"/>
          <w:szCs w:val="24"/>
          <w:shd w:val="clear" w:color="auto" w:fill="FFFFFF"/>
        </w:rPr>
        <w:t>miglia: l</w:t>
      </w:r>
      <w:r w:rsidRPr="00710EBD">
        <w:rPr>
          <w:rFonts w:ascii="Times New Roman" w:hAnsi="Times New Roman" w:cs="Times New Roman"/>
          <w:color w:val="002060"/>
          <w:sz w:val="24"/>
          <w:szCs w:val="24"/>
          <w:shd w:val="clear" w:color="auto" w:fill="FFFFFF"/>
        </w:rPr>
        <w:t xml:space="preserve">’altro non </w:t>
      </w:r>
      <w:r w:rsidR="00B72424" w:rsidRPr="00710EBD">
        <w:rPr>
          <w:rFonts w:ascii="Times New Roman" w:hAnsi="Times New Roman" w:cs="Times New Roman"/>
          <w:color w:val="002060"/>
          <w:sz w:val="24"/>
          <w:szCs w:val="24"/>
          <w:shd w:val="clear" w:color="auto" w:fill="FFFFFF"/>
        </w:rPr>
        <w:t>è</w:t>
      </w:r>
      <w:r w:rsidRPr="00710EBD">
        <w:rPr>
          <w:rFonts w:ascii="Times New Roman" w:hAnsi="Times New Roman" w:cs="Times New Roman"/>
          <w:color w:val="002060"/>
          <w:sz w:val="24"/>
          <w:szCs w:val="24"/>
          <w:shd w:val="clear" w:color="auto" w:fill="FFFFFF"/>
        </w:rPr>
        <w:t xml:space="preserve"> un</w:t>
      </w:r>
      <w:r w:rsidR="00B72424" w:rsidRPr="00710EBD">
        <w:rPr>
          <w:rFonts w:ascii="Times New Roman" w:hAnsi="Times New Roman" w:cs="Times New Roman"/>
          <w:color w:val="002060"/>
          <w:sz w:val="24"/>
          <w:szCs w:val="24"/>
          <w:shd w:val="clear" w:color="auto" w:fill="FFFFFF"/>
        </w:rPr>
        <w:t>’</w:t>
      </w:r>
      <w:r w:rsidRPr="00710EBD">
        <w:rPr>
          <w:rFonts w:ascii="Times New Roman" w:hAnsi="Times New Roman" w:cs="Times New Roman"/>
          <w:color w:val="002060"/>
          <w:sz w:val="24"/>
          <w:szCs w:val="24"/>
          <w:shd w:val="clear" w:color="auto" w:fill="FFFFFF"/>
        </w:rPr>
        <w:t xml:space="preserve">opportunità per </w:t>
      </w:r>
      <w:r w:rsidR="00AE3BA9" w:rsidRPr="00710EBD">
        <w:rPr>
          <w:rFonts w:ascii="Times New Roman" w:hAnsi="Times New Roman" w:cs="Times New Roman"/>
          <w:color w:val="002060"/>
          <w:sz w:val="24"/>
          <w:szCs w:val="24"/>
          <w:shd w:val="clear" w:color="auto" w:fill="FFFFFF"/>
        </w:rPr>
        <w:t>vive</w:t>
      </w:r>
      <w:r w:rsidRPr="00710EBD">
        <w:rPr>
          <w:rFonts w:ascii="Times New Roman" w:hAnsi="Times New Roman" w:cs="Times New Roman"/>
          <w:color w:val="002060"/>
          <w:sz w:val="24"/>
          <w:szCs w:val="24"/>
          <w:shd w:val="clear" w:color="auto" w:fill="FFFFFF"/>
        </w:rPr>
        <w:t xml:space="preserve">re la mia vocazione ma un problema, se non un nemico quando </w:t>
      </w:r>
      <w:r w:rsidR="00AE3BA9" w:rsidRPr="00710EBD">
        <w:rPr>
          <w:rFonts w:ascii="Times New Roman" w:hAnsi="Times New Roman" w:cs="Times New Roman"/>
          <w:color w:val="002060"/>
          <w:sz w:val="24"/>
          <w:szCs w:val="24"/>
          <w:shd w:val="clear" w:color="auto" w:fill="FFFFFF"/>
        </w:rPr>
        <w:t>entra in rotta di collisione con i miei interessi.</w:t>
      </w:r>
    </w:p>
    <w:p w:rsidR="00390A62" w:rsidRPr="00710EBD" w:rsidRDefault="00390A62" w:rsidP="00390A62">
      <w:pPr>
        <w:spacing w:after="0"/>
        <w:jc w:val="both"/>
        <w:rPr>
          <w:rFonts w:ascii="Times New Roman" w:hAnsi="Times New Roman" w:cs="Times New Roman"/>
          <w:color w:val="002060"/>
          <w:sz w:val="24"/>
          <w:szCs w:val="24"/>
          <w:shd w:val="clear" w:color="auto" w:fill="FFFFFF"/>
        </w:rPr>
      </w:pPr>
    </w:p>
    <w:p w:rsidR="003B69A3" w:rsidRPr="00710EBD" w:rsidRDefault="003B69A3" w:rsidP="007848DB">
      <w:pPr>
        <w:jc w:val="both"/>
        <w:rPr>
          <w:rFonts w:ascii="Times New Roman" w:hAnsi="Times New Roman" w:cs="Times New Roman"/>
          <w:b/>
          <w:color w:val="002060"/>
          <w:sz w:val="20"/>
          <w:szCs w:val="24"/>
          <w:shd w:val="clear" w:color="auto" w:fill="FFFFFF"/>
        </w:rPr>
      </w:pPr>
      <w:r w:rsidRPr="00710EBD">
        <w:rPr>
          <w:rFonts w:ascii="Times New Roman" w:hAnsi="Times New Roman" w:cs="Times New Roman"/>
          <w:b/>
          <w:color w:val="002060"/>
          <w:sz w:val="20"/>
          <w:szCs w:val="24"/>
          <w:shd w:val="clear" w:color="auto" w:fill="FFFFFF"/>
        </w:rPr>
        <w:t>La famiglia</w:t>
      </w:r>
    </w:p>
    <w:p w:rsidR="00BB4D71" w:rsidRPr="00710EBD" w:rsidRDefault="00BB4D71" w:rsidP="007848DB">
      <w:pPr>
        <w:jc w:val="both"/>
        <w:rPr>
          <w:rFonts w:ascii="Times New Roman" w:hAnsi="Times New Roman" w:cs="Times New Roman"/>
          <w:i/>
          <w:color w:val="002060"/>
          <w:sz w:val="24"/>
          <w:szCs w:val="24"/>
          <w:shd w:val="clear" w:color="auto" w:fill="FFFFFF"/>
        </w:rPr>
      </w:pPr>
      <w:r w:rsidRPr="00710EBD">
        <w:rPr>
          <w:rFonts w:ascii="Times New Roman" w:hAnsi="Times New Roman" w:cs="Times New Roman"/>
          <w:color w:val="002060"/>
          <w:sz w:val="24"/>
          <w:szCs w:val="24"/>
          <w:shd w:val="clear" w:color="auto" w:fill="FFFFFF"/>
        </w:rPr>
        <w:t>La realtà che più di ogni altra manifesta quest</w:t>
      </w:r>
      <w:r w:rsidR="003B69A3" w:rsidRPr="00710EBD">
        <w:rPr>
          <w:rFonts w:ascii="Times New Roman" w:hAnsi="Times New Roman" w:cs="Times New Roman"/>
          <w:color w:val="002060"/>
          <w:sz w:val="24"/>
          <w:szCs w:val="24"/>
          <w:shd w:val="clear" w:color="auto" w:fill="FFFFFF"/>
        </w:rPr>
        <w:t>i</w:t>
      </w:r>
      <w:r w:rsidRPr="00710EBD">
        <w:rPr>
          <w:rFonts w:ascii="Times New Roman" w:hAnsi="Times New Roman" w:cs="Times New Roman"/>
          <w:color w:val="002060"/>
          <w:sz w:val="24"/>
          <w:szCs w:val="24"/>
          <w:shd w:val="clear" w:color="auto" w:fill="FFFFFF"/>
        </w:rPr>
        <w:t xml:space="preserve"> </w:t>
      </w:r>
      <w:r w:rsidR="00AE3BA9" w:rsidRPr="00710EBD">
        <w:rPr>
          <w:rFonts w:ascii="Times New Roman" w:hAnsi="Times New Roman" w:cs="Times New Roman"/>
          <w:b/>
          <w:color w:val="002060"/>
          <w:sz w:val="24"/>
          <w:szCs w:val="24"/>
          <w:shd w:val="clear" w:color="auto" w:fill="FFFFFF"/>
        </w:rPr>
        <w:t xml:space="preserve">profondi </w:t>
      </w:r>
      <w:r w:rsidRPr="00710EBD">
        <w:rPr>
          <w:rFonts w:ascii="Times New Roman" w:hAnsi="Times New Roman" w:cs="Times New Roman"/>
          <w:b/>
          <w:color w:val="002060"/>
          <w:sz w:val="24"/>
          <w:szCs w:val="24"/>
          <w:shd w:val="clear" w:color="auto" w:fill="FFFFFF"/>
        </w:rPr>
        <w:t>cambi</w:t>
      </w:r>
      <w:r w:rsidR="003B69A3" w:rsidRPr="00710EBD">
        <w:rPr>
          <w:rFonts w:ascii="Times New Roman" w:hAnsi="Times New Roman" w:cs="Times New Roman"/>
          <w:b/>
          <w:color w:val="002060"/>
          <w:sz w:val="24"/>
          <w:szCs w:val="24"/>
          <w:shd w:val="clear" w:color="auto" w:fill="FFFFFF"/>
        </w:rPr>
        <w:t>amenti antropologici</w:t>
      </w:r>
      <w:r w:rsidRPr="00710EBD">
        <w:rPr>
          <w:rFonts w:ascii="Times New Roman" w:hAnsi="Times New Roman" w:cs="Times New Roman"/>
          <w:color w:val="002060"/>
          <w:sz w:val="24"/>
          <w:szCs w:val="24"/>
          <w:shd w:val="clear" w:color="auto" w:fill="FFFFFF"/>
        </w:rPr>
        <w:t xml:space="preserve"> è la famiglia. Papa Francesco in </w:t>
      </w:r>
      <w:proofErr w:type="spellStart"/>
      <w:r w:rsidRPr="00710EBD">
        <w:rPr>
          <w:rFonts w:ascii="Times New Roman" w:hAnsi="Times New Roman" w:cs="Times New Roman"/>
          <w:i/>
          <w:color w:val="002060"/>
          <w:sz w:val="24"/>
          <w:szCs w:val="24"/>
          <w:shd w:val="clear" w:color="auto" w:fill="FFFFFF"/>
        </w:rPr>
        <w:t>Amoris</w:t>
      </w:r>
      <w:proofErr w:type="spellEnd"/>
      <w:r w:rsidRPr="00710EBD">
        <w:rPr>
          <w:rFonts w:ascii="Times New Roman" w:hAnsi="Times New Roman" w:cs="Times New Roman"/>
          <w:i/>
          <w:color w:val="002060"/>
          <w:sz w:val="24"/>
          <w:szCs w:val="24"/>
          <w:shd w:val="clear" w:color="auto" w:fill="FFFFFF"/>
        </w:rPr>
        <w:t xml:space="preserve"> </w:t>
      </w:r>
      <w:proofErr w:type="spellStart"/>
      <w:r w:rsidRPr="00710EBD">
        <w:rPr>
          <w:rFonts w:ascii="Times New Roman" w:hAnsi="Times New Roman" w:cs="Times New Roman"/>
          <w:i/>
          <w:color w:val="002060"/>
          <w:sz w:val="24"/>
          <w:szCs w:val="24"/>
          <w:shd w:val="clear" w:color="auto" w:fill="FFFFFF"/>
        </w:rPr>
        <w:t>laetitia</w:t>
      </w:r>
      <w:proofErr w:type="spellEnd"/>
      <w:r w:rsidR="00AE3BA9" w:rsidRPr="00710EBD">
        <w:rPr>
          <w:rFonts w:ascii="Times New Roman" w:hAnsi="Times New Roman" w:cs="Times New Roman"/>
          <w:color w:val="002060"/>
          <w:sz w:val="24"/>
          <w:szCs w:val="24"/>
          <w:shd w:val="clear" w:color="auto" w:fill="FFFFFF"/>
        </w:rPr>
        <w:t>, evidenzia</w:t>
      </w:r>
      <w:r w:rsidRPr="00710EBD">
        <w:rPr>
          <w:rFonts w:ascii="Times New Roman" w:hAnsi="Times New Roman" w:cs="Times New Roman"/>
          <w:color w:val="002060"/>
          <w:sz w:val="24"/>
          <w:szCs w:val="24"/>
          <w:shd w:val="clear" w:color="auto" w:fill="FFFFFF"/>
        </w:rPr>
        <w:t xml:space="preserve"> </w:t>
      </w:r>
      <w:r w:rsidR="00AE3BA9" w:rsidRPr="00710EBD">
        <w:rPr>
          <w:rFonts w:ascii="Times New Roman" w:hAnsi="Times New Roman" w:cs="Times New Roman"/>
          <w:color w:val="002060"/>
          <w:sz w:val="24"/>
          <w:szCs w:val="24"/>
          <w:shd w:val="clear" w:color="auto" w:fill="FFFFFF"/>
        </w:rPr>
        <w:t>che uno degli</w:t>
      </w:r>
      <w:r w:rsidRPr="00710EBD">
        <w:rPr>
          <w:rFonts w:ascii="Times New Roman" w:hAnsi="Times New Roman" w:cs="Times New Roman"/>
          <w:color w:val="002060"/>
          <w:sz w:val="24"/>
          <w:szCs w:val="24"/>
          <w:shd w:val="clear" w:color="auto" w:fill="FFFFFF"/>
        </w:rPr>
        <w:t xml:space="preserve"> aspetti </w:t>
      </w:r>
      <w:r w:rsidR="00AE3BA9" w:rsidRPr="00710EBD">
        <w:rPr>
          <w:rFonts w:ascii="Times New Roman" w:hAnsi="Times New Roman" w:cs="Times New Roman"/>
          <w:color w:val="002060"/>
          <w:sz w:val="24"/>
          <w:szCs w:val="24"/>
          <w:shd w:val="clear" w:color="auto" w:fill="FFFFFF"/>
        </w:rPr>
        <w:t xml:space="preserve">più </w:t>
      </w:r>
      <w:r w:rsidRPr="00710EBD">
        <w:rPr>
          <w:rFonts w:ascii="Times New Roman" w:hAnsi="Times New Roman" w:cs="Times New Roman"/>
          <w:color w:val="002060"/>
          <w:sz w:val="24"/>
          <w:szCs w:val="24"/>
          <w:shd w:val="clear" w:color="auto" w:fill="FFFFFF"/>
        </w:rPr>
        <w:t xml:space="preserve">critici relativi alla situazione attuale </w:t>
      </w:r>
      <w:r w:rsidRPr="00710EBD">
        <w:rPr>
          <w:rFonts w:ascii="Times New Roman" w:hAnsi="Times New Roman" w:cs="Times New Roman"/>
          <w:color w:val="002060"/>
          <w:sz w:val="24"/>
          <w:szCs w:val="24"/>
          <w:shd w:val="clear" w:color="auto" w:fill="FFFFFF"/>
        </w:rPr>
        <w:lastRenderedPageBreak/>
        <w:t xml:space="preserve">della famiglia </w:t>
      </w:r>
      <w:r w:rsidR="00AE3BA9" w:rsidRPr="00710EBD">
        <w:rPr>
          <w:rFonts w:ascii="Times New Roman" w:hAnsi="Times New Roman" w:cs="Times New Roman"/>
          <w:color w:val="002060"/>
          <w:sz w:val="24"/>
          <w:szCs w:val="24"/>
          <w:shd w:val="clear" w:color="auto" w:fill="FFFFFF"/>
        </w:rPr>
        <w:t xml:space="preserve">è dato proprio dal </w:t>
      </w:r>
      <w:r w:rsidRPr="00710EBD">
        <w:rPr>
          <w:rFonts w:ascii="Times New Roman" w:hAnsi="Times New Roman" w:cs="Times New Roman"/>
          <w:color w:val="002060"/>
          <w:sz w:val="24"/>
          <w:szCs w:val="24"/>
          <w:shd w:val="clear" w:color="auto" w:fill="FFFFFF"/>
        </w:rPr>
        <w:t>crescente ed esasperat</w:t>
      </w:r>
      <w:r w:rsidR="00AE3BA9" w:rsidRPr="00710EBD">
        <w:rPr>
          <w:rFonts w:ascii="Times New Roman" w:hAnsi="Times New Roman" w:cs="Times New Roman"/>
          <w:color w:val="002060"/>
          <w:sz w:val="24"/>
          <w:szCs w:val="24"/>
          <w:shd w:val="clear" w:color="auto" w:fill="FFFFFF"/>
        </w:rPr>
        <w:t>o</w:t>
      </w:r>
      <w:r w:rsidRPr="00710EBD">
        <w:rPr>
          <w:rFonts w:ascii="Times New Roman" w:hAnsi="Times New Roman" w:cs="Times New Roman"/>
          <w:color w:val="002060"/>
          <w:sz w:val="24"/>
          <w:szCs w:val="24"/>
          <w:shd w:val="clear" w:color="auto" w:fill="FFFFFF"/>
        </w:rPr>
        <w:t xml:space="preserve"> individualismo che </w:t>
      </w:r>
      <w:r w:rsidR="00AE3BA9" w:rsidRPr="00710EBD">
        <w:rPr>
          <w:rFonts w:ascii="Times New Roman" w:hAnsi="Times New Roman" w:cs="Times New Roman"/>
          <w:color w:val="002060"/>
          <w:sz w:val="24"/>
          <w:szCs w:val="24"/>
          <w:shd w:val="clear" w:color="auto" w:fill="FFFFFF"/>
        </w:rPr>
        <w:t>tocca non soltanto il</w:t>
      </w:r>
      <w:r w:rsidRPr="00710EBD">
        <w:rPr>
          <w:rFonts w:ascii="Times New Roman" w:hAnsi="Times New Roman" w:cs="Times New Roman"/>
          <w:color w:val="002060"/>
          <w:sz w:val="24"/>
          <w:szCs w:val="24"/>
          <w:shd w:val="clear" w:color="auto" w:fill="FFFFFF"/>
        </w:rPr>
        <w:t xml:space="preserve"> singolo, ma anche </w:t>
      </w:r>
      <w:r w:rsidR="00AE3BA9" w:rsidRPr="00710EBD">
        <w:rPr>
          <w:rFonts w:ascii="Times New Roman" w:hAnsi="Times New Roman" w:cs="Times New Roman"/>
          <w:color w:val="002060"/>
          <w:sz w:val="24"/>
          <w:szCs w:val="24"/>
          <w:shd w:val="clear" w:color="auto" w:fill="FFFFFF"/>
        </w:rPr>
        <w:t>le</w:t>
      </w:r>
      <w:r w:rsidRPr="00710EBD">
        <w:rPr>
          <w:rFonts w:ascii="Times New Roman" w:hAnsi="Times New Roman" w:cs="Times New Roman"/>
          <w:color w:val="002060"/>
          <w:sz w:val="24"/>
          <w:szCs w:val="24"/>
          <w:shd w:val="clear" w:color="auto" w:fill="FFFFFF"/>
        </w:rPr>
        <w:t xml:space="preserve"> comunità </w:t>
      </w:r>
      <w:r w:rsidR="00AE3BA9" w:rsidRPr="00710EBD">
        <w:rPr>
          <w:rFonts w:ascii="Times New Roman" w:hAnsi="Times New Roman" w:cs="Times New Roman"/>
          <w:color w:val="002060"/>
          <w:sz w:val="24"/>
          <w:szCs w:val="24"/>
          <w:shd w:val="clear" w:color="auto" w:fill="FFFFFF"/>
        </w:rPr>
        <w:t>di appartenenza</w:t>
      </w:r>
      <w:r w:rsidRPr="00710EBD">
        <w:rPr>
          <w:rFonts w:ascii="Times New Roman" w:hAnsi="Times New Roman" w:cs="Times New Roman"/>
          <w:color w:val="002060"/>
          <w:sz w:val="24"/>
          <w:szCs w:val="24"/>
          <w:shd w:val="clear" w:color="auto" w:fill="FFFFFF"/>
        </w:rPr>
        <w:t xml:space="preserve">: </w:t>
      </w:r>
      <w:r w:rsidR="00AE3BA9" w:rsidRPr="00710EBD">
        <w:rPr>
          <w:rFonts w:ascii="Times New Roman" w:hAnsi="Times New Roman" w:cs="Times New Roman"/>
          <w:color w:val="002060"/>
          <w:sz w:val="24"/>
          <w:szCs w:val="24"/>
          <w:shd w:val="clear" w:color="auto" w:fill="FFFFFF"/>
        </w:rPr>
        <w:t>«</w:t>
      </w:r>
      <w:r w:rsidR="00C46D99" w:rsidRPr="00710EBD">
        <w:rPr>
          <w:rFonts w:ascii="Times New Roman" w:hAnsi="Times New Roman" w:cs="Times New Roman"/>
          <w:i/>
          <w:color w:val="002060"/>
          <w:sz w:val="24"/>
          <w:szCs w:val="24"/>
          <w:shd w:val="clear" w:color="auto" w:fill="FFFFFF"/>
        </w:rPr>
        <w:t>Se questi rischi si trasferiscono al modo di intendere la famiglia, questa può trasformarsi in un luogo di passaggio, al quale ci si rivolge quando pare conveniente per sé, o dove si va a reclamare diritti, mentre i vincoli rimangono abbandonati alla precarietà volubile dei desideri e delle circostanze. In fondo, oggi è facile confondere la genuina libertà con l’idea che ognuno giudica come gli pare, come se al di là degli individui non ci fossero verità, valori, principi che ci orientino, come se tutto fosse uguale e si dovesse permettere qualsiasi cosa. In tale contesto, l’ideale matrimoniale, con un impegno di esclusività e di stabilità, finisce per essere distrutto dalle convenienze contingenti o dai capricci della sensibilità. Si teme la solitudine, si desidera uno spazio di protezione e di fedeltà, ma nello stesso tempo cresce il timore di essere catturati da una relazione che possa rimandare il soddisfacimento delle aspirazioni personal</w:t>
      </w:r>
      <w:r w:rsidR="00AE3BA9" w:rsidRPr="00710EBD">
        <w:rPr>
          <w:rFonts w:ascii="Times New Roman" w:hAnsi="Times New Roman" w:cs="Times New Roman"/>
          <w:i/>
          <w:color w:val="002060"/>
          <w:sz w:val="24"/>
          <w:szCs w:val="24"/>
          <w:shd w:val="clear" w:color="auto" w:fill="FFFFFF"/>
        </w:rPr>
        <w:t>i»</w:t>
      </w:r>
      <w:r w:rsidR="00C46D99" w:rsidRPr="00710EBD">
        <w:rPr>
          <w:rStyle w:val="Rimandonotaapidipagina"/>
          <w:rFonts w:ascii="Times New Roman" w:hAnsi="Times New Roman" w:cs="Times New Roman"/>
          <w:i/>
          <w:color w:val="002060"/>
          <w:sz w:val="24"/>
          <w:szCs w:val="24"/>
          <w:shd w:val="clear" w:color="auto" w:fill="FFFFFF"/>
        </w:rPr>
        <w:footnoteReference w:id="1"/>
      </w:r>
      <w:r w:rsidR="00C46D99" w:rsidRPr="00710EBD">
        <w:rPr>
          <w:rFonts w:ascii="Times New Roman" w:hAnsi="Times New Roman" w:cs="Times New Roman"/>
          <w:i/>
          <w:color w:val="002060"/>
          <w:sz w:val="24"/>
          <w:szCs w:val="24"/>
          <w:shd w:val="clear" w:color="auto" w:fill="FFFFFF"/>
        </w:rPr>
        <w:t>.</w:t>
      </w:r>
    </w:p>
    <w:p w:rsidR="003B69A3" w:rsidRPr="00710EBD" w:rsidRDefault="00131157" w:rsidP="007848DB">
      <w:pPr>
        <w:jc w:val="both"/>
        <w:rPr>
          <w:rFonts w:ascii="Times New Roman" w:hAnsi="Times New Roman" w:cs="Times New Roman"/>
          <w:b/>
          <w:color w:val="002060"/>
          <w:sz w:val="20"/>
          <w:szCs w:val="24"/>
          <w:shd w:val="clear" w:color="auto" w:fill="FFFFFF"/>
        </w:rPr>
      </w:pPr>
      <w:r w:rsidRPr="00710EBD">
        <w:rPr>
          <w:rFonts w:ascii="Times New Roman" w:hAnsi="Times New Roman" w:cs="Times New Roman"/>
          <w:i/>
          <w:noProof/>
          <w:color w:val="002060"/>
          <w:sz w:val="24"/>
          <w:szCs w:val="24"/>
          <w:shd w:val="clear" w:color="auto" w:fill="FFFFFF"/>
          <w:lang w:eastAsia="it-IT"/>
        </w:rPr>
        <mc:AlternateContent>
          <mc:Choice Requires="wps">
            <w:drawing>
              <wp:anchor distT="0" distB="0" distL="114300" distR="114300" simplePos="0" relativeHeight="251661312" behindDoc="0" locked="0" layoutInCell="1" allowOverlap="1" wp14:anchorId="149B56A3" wp14:editId="2657661C">
                <wp:simplePos x="0" y="0"/>
                <wp:positionH relativeFrom="column">
                  <wp:posOffset>4479925</wp:posOffset>
                </wp:positionH>
                <wp:positionV relativeFrom="paragraph">
                  <wp:posOffset>-3303905</wp:posOffset>
                </wp:positionV>
                <wp:extent cx="2374265" cy="8380675"/>
                <wp:effectExtent l="0" t="0" r="24130" b="2095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380675"/>
                        </a:xfrm>
                        <a:prstGeom prst="rect">
                          <a:avLst/>
                        </a:prstGeom>
                        <a:solidFill>
                          <a:srgbClr val="FFFFFF"/>
                        </a:solidFill>
                        <a:ln w="9525">
                          <a:solidFill>
                            <a:srgbClr val="000000"/>
                          </a:solidFill>
                          <a:miter lim="800000"/>
                          <a:headEnd/>
                          <a:tailEnd/>
                        </a:ln>
                      </wps:spPr>
                      <wps:txbx>
                        <w:txbxContent>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C56FE6" w:rsidRPr="00710EBD" w:rsidRDefault="00C56FE6">
                            <w:pPr>
                              <w:rPr>
                                <w:color w:val="002060"/>
                              </w:rPr>
                            </w:pPr>
                          </w:p>
                          <w:p w:rsidR="00C56FE6" w:rsidRPr="00710EBD" w:rsidRDefault="00275B6B">
                            <w:pPr>
                              <w:rPr>
                                <w:color w:val="002060"/>
                              </w:rPr>
                            </w:pPr>
                            <w:r w:rsidRPr="00710EBD">
                              <w:rPr>
                                <w:color w:val="002060"/>
                              </w:rPr>
                              <w:t xml:space="preserve">Lumen </w:t>
                            </w:r>
                            <w:proofErr w:type="spellStart"/>
                            <w:r w:rsidRPr="00710EBD">
                              <w:rPr>
                                <w:color w:val="002060"/>
                              </w:rPr>
                              <w:t>fidei</w:t>
                            </w:r>
                            <w:proofErr w:type="spellEnd"/>
                            <w:r w:rsidRPr="00710EBD">
                              <w:rPr>
                                <w:color w:val="002060"/>
                              </w:rPr>
                              <w:t>, 39</w:t>
                            </w: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r w:rsidRPr="00710EBD">
                              <w:rPr>
                                <w:color w:val="002060"/>
                              </w:rPr>
                              <w:t xml:space="preserve">Dei </w:t>
                            </w:r>
                            <w:proofErr w:type="spellStart"/>
                            <w:r w:rsidRPr="00710EBD">
                              <w:rPr>
                                <w:color w:val="002060"/>
                              </w:rPr>
                              <w:t>verbum</w:t>
                            </w:r>
                            <w:proofErr w:type="spellEnd"/>
                            <w:r w:rsidRPr="00710EBD">
                              <w:rPr>
                                <w:color w:val="002060"/>
                              </w:rPr>
                              <w:t>, 2</w:t>
                            </w:r>
                          </w:p>
                          <w:p w:rsidR="00093608" w:rsidRPr="00710EBD" w:rsidRDefault="00093608">
                            <w:pPr>
                              <w:rPr>
                                <w:color w:val="002060"/>
                              </w:rPr>
                            </w:pPr>
                            <w:r w:rsidRPr="00710EBD">
                              <w:rPr>
                                <w:color w:val="002060"/>
                              </w:rPr>
                              <w:t>Benedetto XVI, Udienza del 15 marzo 2006</w:t>
                            </w:r>
                          </w:p>
                          <w:p w:rsidR="00C56FE6" w:rsidRPr="00710EBD" w:rsidRDefault="00C56FE6">
                            <w:pPr>
                              <w:rPr>
                                <w:color w:val="002060"/>
                              </w:rPr>
                            </w:pPr>
                            <w:proofErr w:type="spellStart"/>
                            <w:r w:rsidRPr="00710EBD">
                              <w:rPr>
                                <w:color w:val="002060"/>
                              </w:rPr>
                              <w:t>Verbum</w:t>
                            </w:r>
                            <w:proofErr w:type="spellEnd"/>
                            <w:r w:rsidRPr="00710EBD">
                              <w:rPr>
                                <w:color w:val="002060"/>
                              </w:rPr>
                              <w:t xml:space="preserve"> domini, 23</w:t>
                            </w: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r w:rsidRPr="00710EBD">
                              <w:rPr>
                                <w:color w:val="002060"/>
                              </w:rPr>
                              <w:t xml:space="preserve">Lumen </w:t>
                            </w:r>
                            <w:proofErr w:type="spellStart"/>
                            <w:r w:rsidRPr="00710EBD">
                              <w:rPr>
                                <w:color w:val="002060"/>
                              </w:rPr>
                              <w:t>fidei</w:t>
                            </w:r>
                            <w:proofErr w:type="spellEnd"/>
                            <w:r w:rsidRPr="00710EBD">
                              <w:rPr>
                                <w:color w:val="002060"/>
                              </w:rPr>
                              <w:t>, 18</w:t>
                            </w:r>
                          </w:p>
                          <w:p w:rsidR="00C56FE6" w:rsidRPr="00710EBD" w:rsidRDefault="00C56FE6">
                            <w:pPr>
                              <w:rPr>
                                <w:color w:val="002060"/>
                              </w:rPr>
                            </w:pPr>
                          </w:p>
                          <w:p w:rsidR="00C56FE6" w:rsidRPr="00710EBD" w:rsidRDefault="00C56FE6">
                            <w:pPr>
                              <w:rPr>
                                <w:color w:val="002060"/>
                              </w:rPr>
                            </w:pPr>
                            <w:proofErr w:type="spellStart"/>
                            <w:r w:rsidRPr="00710EBD">
                              <w:rPr>
                                <w:color w:val="002060"/>
                              </w:rPr>
                              <w:t>Gaudium</w:t>
                            </w:r>
                            <w:proofErr w:type="spellEnd"/>
                            <w:r w:rsidRPr="00710EBD">
                              <w:rPr>
                                <w:color w:val="002060"/>
                              </w:rPr>
                              <w:t xml:space="preserve"> et </w:t>
                            </w:r>
                            <w:proofErr w:type="spellStart"/>
                            <w:r w:rsidRPr="00710EBD">
                              <w:rPr>
                                <w:color w:val="002060"/>
                              </w:rPr>
                              <w:t>spes</w:t>
                            </w:r>
                            <w:proofErr w:type="spellEnd"/>
                            <w:r w:rsidRPr="00710EBD">
                              <w:rPr>
                                <w:color w:val="002060"/>
                              </w:rPr>
                              <w:t>, 22</w:t>
                            </w:r>
                          </w:p>
                          <w:p w:rsidR="00C56FE6" w:rsidRDefault="00C56FE6"/>
                          <w:p w:rsidR="00C56FE6" w:rsidRDefault="00C56FE6"/>
                          <w:p w:rsidR="00C56FE6" w:rsidRDefault="00C56FE6"/>
                          <w:p w:rsidR="00C56FE6" w:rsidRDefault="00C56FE6"/>
                          <w:p w:rsidR="00C56FE6" w:rsidRDefault="00C56FE6"/>
                          <w:p w:rsidR="00C56FE6" w:rsidRDefault="00C56FE6">
                            <w:proofErr w:type="spellStart"/>
                            <w:r>
                              <w:t>Redemptor</w:t>
                            </w:r>
                            <w:proofErr w:type="spellEnd"/>
                            <w:r>
                              <w:t xml:space="preserve"> </w:t>
                            </w:r>
                            <w:proofErr w:type="spellStart"/>
                            <w:r>
                              <w:t>hominis</w:t>
                            </w:r>
                            <w:proofErr w:type="spellEnd"/>
                            <w:r>
                              <w:t>, 14</w:t>
                            </w:r>
                          </w:p>
                          <w:p w:rsidR="00C56FE6" w:rsidRDefault="00C56FE6"/>
                          <w:p w:rsidR="00C56FE6" w:rsidRDefault="00C56FE6"/>
                          <w:p w:rsidR="00C56FE6" w:rsidRDefault="00C56FE6" w:rsidP="00BB4E3A">
                            <w:pPr>
                              <w:spacing w:after="0" w:line="240" w:lineRule="auto"/>
                            </w:pPr>
                            <w:r>
                              <w:t>Benedetto XVI, Discorso alla CEI, 27 maggio 2010</w:t>
                            </w:r>
                          </w:p>
                          <w:p w:rsidR="00C56FE6" w:rsidRDefault="00C56F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9B56A3" id="_x0000_s1027" type="#_x0000_t202" style="position:absolute;left:0;text-align:left;margin-left:352.75pt;margin-top:-260.15pt;width:186.95pt;height:659.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">
                <v:textbox>
                  <w:txbxContent>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C56FE6" w:rsidRPr="00710EBD" w:rsidRDefault="00C56FE6">
                      <w:pPr>
                        <w:rPr>
                          <w:color w:val="002060"/>
                        </w:rPr>
                      </w:pPr>
                    </w:p>
                    <w:p w:rsidR="00C56FE6" w:rsidRPr="00710EBD" w:rsidRDefault="00275B6B">
                      <w:pPr>
                        <w:rPr>
                          <w:color w:val="002060"/>
                        </w:rPr>
                      </w:pPr>
                      <w:r w:rsidRPr="00710EBD">
                        <w:rPr>
                          <w:color w:val="002060"/>
                        </w:rPr>
                        <w:t xml:space="preserve">Lumen </w:t>
                      </w:r>
                      <w:proofErr w:type="spellStart"/>
                      <w:r w:rsidRPr="00710EBD">
                        <w:rPr>
                          <w:color w:val="002060"/>
                        </w:rPr>
                        <w:t>fidei</w:t>
                      </w:r>
                      <w:proofErr w:type="spellEnd"/>
                      <w:r w:rsidRPr="00710EBD">
                        <w:rPr>
                          <w:color w:val="002060"/>
                        </w:rPr>
                        <w:t>, 39</w:t>
                      </w: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r w:rsidRPr="00710EBD">
                        <w:rPr>
                          <w:color w:val="002060"/>
                        </w:rPr>
                        <w:t xml:space="preserve">Dei </w:t>
                      </w:r>
                      <w:proofErr w:type="spellStart"/>
                      <w:r w:rsidRPr="00710EBD">
                        <w:rPr>
                          <w:color w:val="002060"/>
                        </w:rPr>
                        <w:t>verbum</w:t>
                      </w:r>
                      <w:proofErr w:type="spellEnd"/>
                      <w:r w:rsidRPr="00710EBD">
                        <w:rPr>
                          <w:color w:val="002060"/>
                        </w:rPr>
                        <w:t>, 2</w:t>
                      </w:r>
                    </w:p>
                    <w:p w:rsidR="00093608" w:rsidRPr="00710EBD" w:rsidRDefault="00093608">
                      <w:pPr>
                        <w:rPr>
                          <w:color w:val="002060"/>
                        </w:rPr>
                      </w:pPr>
                      <w:r w:rsidRPr="00710EBD">
                        <w:rPr>
                          <w:color w:val="002060"/>
                        </w:rPr>
                        <w:t>Benedetto XVI, Udienza del 15 marzo 2006</w:t>
                      </w:r>
                    </w:p>
                    <w:p w:rsidR="00C56FE6" w:rsidRPr="00710EBD" w:rsidRDefault="00C56FE6">
                      <w:pPr>
                        <w:rPr>
                          <w:color w:val="002060"/>
                        </w:rPr>
                      </w:pPr>
                      <w:proofErr w:type="spellStart"/>
                      <w:r w:rsidRPr="00710EBD">
                        <w:rPr>
                          <w:color w:val="002060"/>
                        </w:rPr>
                        <w:t>Verbum</w:t>
                      </w:r>
                      <w:proofErr w:type="spellEnd"/>
                      <w:r w:rsidRPr="00710EBD">
                        <w:rPr>
                          <w:color w:val="002060"/>
                        </w:rPr>
                        <w:t xml:space="preserve"> domini, 23</w:t>
                      </w:r>
                    </w:p>
                    <w:p w:rsidR="00C56FE6" w:rsidRPr="00710EBD" w:rsidRDefault="00C56FE6">
                      <w:pPr>
                        <w:rPr>
                          <w:color w:val="002060"/>
                        </w:rPr>
                      </w:pPr>
                    </w:p>
                    <w:p w:rsidR="00C56FE6" w:rsidRPr="00710EBD" w:rsidRDefault="00C56FE6">
                      <w:pPr>
                        <w:rPr>
                          <w:color w:val="002060"/>
                        </w:rPr>
                      </w:pPr>
                    </w:p>
                    <w:p w:rsidR="00C56FE6" w:rsidRPr="00710EBD" w:rsidRDefault="00C56FE6">
                      <w:pPr>
                        <w:rPr>
                          <w:color w:val="002060"/>
                        </w:rPr>
                      </w:pPr>
                      <w:r w:rsidRPr="00710EBD">
                        <w:rPr>
                          <w:color w:val="002060"/>
                        </w:rPr>
                        <w:t xml:space="preserve">Lumen </w:t>
                      </w:r>
                      <w:proofErr w:type="spellStart"/>
                      <w:r w:rsidRPr="00710EBD">
                        <w:rPr>
                          <w:color w:val="002060"/>
                        </w:rPr>
                        <w:t>fidei</w:t>
                      </w:r>
                      <w:proofErr w:type="spellEnd"/>
                      <w:r w:rsidRPr="00710EBD">
                        <w:rPr>
                          <w:color w:val="002060"/>
                        </w:rPr>
                        <w:t>, 18</w:t>
                      </w:r>
                    </w:p>
                    <w:p w:rsidR="00C56FE6" w:rsidRPr="00710EBD" w:rsidRDefault="00C56FE6">
                      <w:pPr>
                        <w:rPr>
                          <w:color w:val="002060"/>
                        </w:rPr>
                      </w:pPr>
                    </w:p>
                    <w:p w:rsidR="00C56FE6" w:rsidRPr="00710EBD" w:rsidRDefault="00C56FE6">
                      <w:pPr>
                        <w:rPr>
                          <w:color w:val="002060"/>
                        </w:rPr>
                      </w:pPr>
                      <w:proofErr w:type="spellStart"/>
                      <w:r w:rsidRPr="00710EBD">
                        <w:rPr>
                          <w:color w:val="002060"/>
                        </w:rPr>
                        <w:t>Gaudium</w:t>
                      </w:r>
                      <w:proofErr w:type="spellEnd"/>
                      <w:r w:rsidRPr="00710EBD">
                        <w:rPr>
                          <w:color w:val="002060"/>
                        </w:rPr>
                        <w:t xml:space="preserve"> et </w:t>
                      </w:r>
                      <w:proofErr w:type="spellStart"/>
                      <w:r w:rsidRPr="00710EBD">
                        <w:rPr>
                          <w:color w:val="002060"/>
                        </w:rPr>
                        <w:t>spes</w:t>
                      </w:r>
                      <w:proofErr w:type="spellEnd"/>
                      <w:r w:rsidRPr="00710EBD">
                        <w:rPr>
                          <w:color w:val="002060"/>
                        </w:rPr>
                        <w:t>, 22</w:t>
                      </w:r>
                    </w:p>
                    <w:p w:rsidR="00C56FE6" w:rsidRDefault="00C56FE6"/>
                    <w:p w:rsidR="00C56FE6" w:rsidRDefault="00C56FE6"/>
                    <w:p w:rsidR="00C56FE6" w:rsidRDefault="00C56FE6"/>
                    <w:p w:rsidR="00C56FE6" w:rsidRDefault="00C56FE6"/>
                    <w:p w:rsidR="00C56FE6" w:rsidRDefault="00C56FE6"/>
                    <w:p w:rsidR="00C56FE6" w:rsidRDefault="00C56FE6">
                      <w:proofErr w:type="spellStart"/>
                      <w:r>
                        <w:t>Redemptor</w:t>
                      </w:r>
                      <w:proofErr w:type="spellEnd"/>
                      <w:r>
                        <w:t xml:space="preserve"> </w:t>
                      </w:r>
                      <w:proofErr w:type="spellStart"/>
                      <w:r>
                        <w:t>hominis</w:t>
                      </w:r>
                      <w:proofErr w:type="spellEnd"/>
                      <w:r>
                        <w:t>, 14</w:t>
                      </w:r>
                    </w:p>
                    <w:p w:rsidR="00C56FE6" w:rsidRDefault="00C56FE6"/>
                    <w:p w:rsidR="00C56FE6" w:rsidRDefault="00C56FE6"/>
                    <w:p w:rsidR="00C56FE6" w:rsidRDefault="00C56FE6" w:rsidP="00BB4E3A">
                      <w:pPr>
                        <w:spacing w:after="0" w:line="240" w:lineRule="auto"/>
                      </w:pPr>
                      <w:r>
                        <w:t>Benedetto XVI, Discorso alla CEI, 27 maggio 2010</w:t>
                      </w:r>
                    </w:p>
                    <w:p w:rsidR="00C56FE6" w:rsidRDefault="00C56FE6"/>
                  </w:txbxContent>
                </v:textbox>
              </v:shape>
            </w:pict>
          </mc:Fallback>
        </mc:AlternateContent>
      </w:r>
      <w:r w:rsidR="003B69A3" w:rsidRPr="00710EBD">
        <w:rPr>
          <w:rFonts w:ascii="Times New Roman" w:hAnsi="Times New Roman" w:cs="Times New Roman"/>
          <w:b/>
          <w:color w:val="002060"/>
          <w:sz w:val="20"/>
          <w:szCs w:val="24"/>
          <w:shd w:val="clear" w:color="auto" w:fill="FFFFFF"/>
        </w:rPr>
        <w:t>La comunità credente</w:t>
      </w:r>
    </w:p>
    <w:p w:rsidR="00C46D99" w:rsidRPr="00710EBD" w:rsidRDefault="00C46D99" w:rsidP="003B69A3">
      <w:pPr>
        <w:spacing w:after="0"/>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A queste dinamiche individualiste non è esente la comunità credente in cui pure si fa fatica a costruire relazioni umane autentiche</w:t>
      </w:r>
      <w:r w:rsidR="008E3DC6" w:rsidRPr="00710EBD">
        <w:rPr>
          <w:rFonts w:ascii="Times New Roman" w:hAnsi="Times New Roman" w:cs="Times New Roman"/>
          <w:color w:val="002060"/>
          <w:sz w:val="24"/>
          <w:szCs w:val="24"/>
          <w:shd w:val="clear" w:color="auto" w:fill="FFFFFF"/>
        </w:rPr>
        <w:t xml:space="preserve"> e</w:t>
      </w:r>
      <w:r w:rsidRPr="00710EBD">
        <w:rPr>
          <w:rFonts w:ascii="Times New Roman" w:hAnsi="Times New Roman" w:cs="Times New Roman"/>
          <w:color w:val="002060"/>
          <w:sz w:val="24"/>
          <w:szCs w:val="24"/>
          <w:shd w:val="clear" w:color="auto" w:fill="FFFFFF"/>
        </w:rPr>
        <w:t xml:space="preserve"> a vivere la corresponsabilità</w:t>
      </w:r>
      <w:r w:rsidR="0019293C" w:rsidRPr="00710EBD">
        <w:rPr>
          <w:rFonts w:ascii="Times New Roman" w:hAnsi="Times New Roman" w:cs="Times New Roman"/>
          <w:color w:val="002060"/>
          <w:sz w:val="24"/>
          <w:szCs w:val="24"/>
          <w:shd w:val="clear" w:color="auto" w:fill="FFFFFF"/>
        </w:rPr>
        <w:t xml:space="preserve">. Occorre ricordare che </w:t>
      </w:r>
      <w:r w:rsidR="00663E68" w:rsidRPr="00710EBD">
        <w:rPr>
          <w:rFonts w:ascii="Times New Roman" w:hAnsi="Times New Roman" w:cs="Times New Roman"/>
          <w:color w:val="002060"/>
          <w:sz w:val="24"/>
          <w:szCs w:val="24"/>
          <w:shd w:val="clear" w:color="auto" w:fill="FFFFFF"/>
        </w:rPr>
        <w:t>«</w:t>
      </w:r>
      <w:r w:rsidR="0019293C" w:rsidRPr="00710EBD">
        <w:rPr>
          <w:rFonts w:ascii="Times New Roman" w:hAnsi="Times New Roman" w:cs="Times New Roman"/>
          <w:i/>
          <w:color w:val="002060"/>
          <w:sz w:val="24"/>
          <w:szCs w:val="24"/>
          <w:shd w:val="clear" w:color="auto" w:fill="FFFFFF"/>
        </w:rPr>
        <w:t>adesione a Cristo e fraternità sono entrambe essenziali nella Chiesa; sono l’orizzonte a cui tende ogni iniziativa pastorale, ogni rete gettata nel mare della storia, in obbedienza alla Parola</w:t>
      </w:r>
      <w:r w:rsidR="00663E68" w:rsidRPr="00710EBD">
        <w:rPr>
          <w:rFonts w:ascii="Times New Roman" w:hAnsi="Times New Roman" w:cs="Times New Roman"/>
          <w:i/>
          <w:color w:val="002060"/>
          <w:sz w:val="24"/>
          <w:szCs w:val="24"/>
          <w:shd w:val="clear" w:color="auto" w:fill="FFFFFF"/>
        </w:rPr>
        <w:t>»</w:t>
      </w:r>
      <w:r w:rsidR="0019293C" w:rsidRPr="00710EBD">
        <w:rPr>
          <w:rStyle w:val="Rimandonotaapidipagina"/>
          <w:rFonts w:ascii="Times New Roman" w:hAnsi="Times New Roman" w:cs="Times New Roman"/>
          <w:i/>
          <w:color w:val="002060"/>
          <w:sz w:val="24"/>
          <w:szCs w:val="24"/>
          <w:shd w:val="clear" w:color="auto" w:fill="FFFFFF"/>
        </w:rPr>
        <w:footnoteReference w:id="2"/>
      </w:r>
      <w:r w:rsidR="0019293C" w:rsidRPr="00710EBD">
        <w:rPr>
          <w:rFonts w:ascii="Times New Roman" w:hAnsi="Times New Roman" w:cs="Times New Roman"/>
          <w:color w:val="002060"/>
          <w:sz w:val="24"/>
          <w:szCs w:val="24"/>
          <w:shd w:val="clear" w:color="auto" w:fill="FFFFFF"/>
        </w:rPr>
        <w:t>.</w:t>
      </w:r>
    </w:p>
    <w:p w:rsidR="008E3DC6" w:rsidRPr="00710EBD" w:rsidRDefault="00D464FD" w:rsidP="008E3DC6">
      <w:pPr>
        <w:spacing w:after="0"/>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Alla ricerca del </w:t>
      </w:r>
      <w:r w:rsidRPr="00710EBD">
        <w:rPr>
          <w:rFonts w:ascii="Times New Roman" w:hAnsi="Times New Roman" w:cs="Times New Roman"/>
          <w:i/>
          <w:color w:val="002060"/>
          <w:sz w:val="24"/>
          <w:szCs w:val="24"/>
          <w:shd w:val="clear" w:color="auto" w:fill="FFFFFF"/>
        </w:rPr>
        <w:t xml:space="preserve">noi </w:t>
      </w:r>
      <w:r w:rsidRPr="00710EBD">
        <w:rPr>
          <w:rFonts w:ascii="Times New Roman" w:hAnsi="Times New Roman" w:cs="Times New Roman"/>
          <w:color w:val="002060"/>
          <w:sz w:val="24"/>
          <w:szCs w:val="24"/>
          <w:shd w:val="clear" w:color="auto" w:fill="FFFFFF"/>
        </w:rPr>
        <w:t xml:space="preserve">dell’uomo corrisponde l’impegno </w:t>
      </w:r>
      <w:r w:rsidR="000F0D5A">
        <w:rPr>
          <w:rFonts w:ascii="Times New Roman" w:hAnsi="Times New Roman" w:cs="Times New Roman"/>
          <w:color w:val="002060"/>
          <w:sz w:val="24"/>
          <w:szCs w:val="24"/>
          <w:shd w:val="clear" w:color="auto" w:fill="FFFFFF"/>
        </w:rPr>
        <w:t>di</w:t>
      </w:r>
      <w:r w:rsidRPr="00710EBD">
        <w:rPr>
          <w:rFonts w:ascii="Times New Roman" w:hAnsi="Times New Roman" w:cs="Times New Roman"/>
          <w:color w:val="002060"/>
          <w:sz w:val="24"/>
          <w:szCs w:val="24"/>
          <w:shd w:val="clear" w:color="auto" w:fill="FFFFFF"/>
        </w:rPr>
        <w:t xml:space="preserve"> costruire il </w:t>
      </w:r>
      <w:r w:rsidRPr="00710EBD">
        <w:rPr>
          <w:rFonts w:ascii="Times New Roman" w:hAnsi="Times New Roman" w:cs="Times New Roman"/>
          <w:i/>
          <w:color w:val="002060"/>
          <w:sz w:val="24"/>
          <w:szCs w:val="24"/>
          <w:shd w:val="clear" w:color="auto" w:fill="FFFFFF"/>
        </w:rPr>
        <w:t xml:space="preserve">noi </w:t>
      </w:r>
      <w:r w:rsidRPr="00710EBD">
        <w:rPr>
          <w:rFonts w:ascii="Times New Roman" w:hAnsi="Times New Roman" w:cs="Times New Roman"/>
          <w:color w:val="002060"/>
          <w:sz w:val="24"/>
          <w:szCs w:val="24"/>
          <w:shd w:val="clear" w:color="auto" w:fill="FFFFFF"/>
        </w:rPr>
        <w:t>della Chiesa</w:t>
      </w:r>
      <w:r w:rsidR="00131157" w:rsidRPr="00710EBD">
        <w:rPr>
          <w:rFonts w:ascii="Times New Roman" w:hAnsi="Times New Roman" w:cs="Times New Roman"/>
          <w:color w:val="002060"/>
          <w:sz w:val="24"/>
          <w:szCs w:val="24"/>
          <w:shd w:val="clear" w:color="auto" w:fill="FFFFFF"/>
        </w:rPr>
        <w:t xml:space="preserve">: la fede è capace di generare </w:t>
      </w:r>
      <w:r w:rsidR="00131157" w:rsidRPr="00710EBD">
        <w:rPr>
          <w:rFonts w:ascii="Times New Roman" w:hAnsi="Times New Roman" w:cs="Times New Roman"/>
          <w:b/>
          <w:color w:val="002060"/>
          <w:sz w:val="24"/>
          <w:szCs w:val="24"/>
          <w:shd w:val="clear" w:color="auto" w:fill="FFFFFF"/>
        </w:rPr>
        <w:t>l’uomo nuovo</w:t>
      </w:r>
      <w:r w:rsidR="00131157" w:rsidRPr="00710EBD">
        <w:rPr>
          <w:rFonts w:ascii="Times New Roman" w:hAnsi="Times New Roman" w:cs="Times New Roman"/>
          <w:color w:val="002060"/>
          <w:sz w:val="24"/>
          <w:szCs w:val="24"/>
          <w:shd w:val="clear" w:color="auto" w:fill="FFFFFF"/>
        </w:rPr>
        <w:t xml:space="preserve"> che nasce dall’</w:t>
      </w:r>
      <w:r w:rsidR="00131157" w:rsidRPr="00710EBD">
        <w:rPr>
          <w:rFonts w:ascii="Times New Roman" w:hAnsi="Times New Roman" w:cs="Times New Roman"/>
          <w:b/>
          <w:color w:val="002060"/>
          <w:sz w:val="24"/>
          <w:szCs w:val="24"/>
          <w:shd w:val="clear" w:color="auto" w:fill="FFFFFF"/>
        </w:rPr>
        <w:t>incontro con Cristo</w:t>
      </w:r>
      <w:r w:rsidRPr="00710EBD">
        <w:rPr>
          <w:rFonts w:ascii="Times New Roman" w:hAnsi="Times New Roman" w:cs="Times New Roman"/>
          <w:b/>
          <w:color w:val="002060"/>
          <w:sz w:val="24"/>
          <w:szCs w:val="24"/>
          <w:shd w:val="clear" w:color="auto" w:fill="FFFFFF"/>
        </w:rPr>
        <w:t xml:space="preserve"> nella Chiesa</w:t>
      </w:r>
      <w:r w:rsidR="00131157" w:rsidRPr="00710EBD">
        <w:rPr>
          <w:rFonts w:ascii="Times New Roman" w:hAnsi="Times New Roman" w:cs="Times New Roman"/>
          <w:color w:val="002060"/>
          <w:sz w:val="24"/>
          <w:szCs w:val="24"/>
          <w:shd w:val="clear" w:color="auto" w:fill="FFFFFF"/>
        </w:rPr>
        <w:t>. Fin dalle suo sorgere la fede, infatti, richiede una duplice apertura</w:t>
      </w:r>
      <w:r w:rsidR="008E3DC6" w:rsidRPr="00710EBD">
        <w:rPr>
          <w:rFonts w:ascii="Times New Roman" w:hAnsi="Times New Roman" w:cs="Times New Roman"/>
          <w:color w:val="002060"/>
          <w:sz w:val="24"/>
          <w:szCs w:val="24"/>
          <w:shd w:val="clear" w:color="auto" w:fill="FFFFFF"/>
        </w:rPr>
        <w:t>: quella di Dio che si rivela e quella dell’uomo che accoglie la sua Parola. Chiediamoci, allora, se la fede rappresenti realmente un evento che cambia, coinvolge, trasforma l’uomo e le sue relazioni</w:t>
      </w:r>
      <w:r w:rsidRPr="00710EBD">
        <w:rPr>
          <w:rFonts w:ascii="Times New Roman" w:hAnsi="Times New Roman" w:cs="Times New Roman"/>
          <w:color w:val="002060"/>
          <w:sz w:val="24"/>
          <w:szCs w:val="24"/>
          <w:shd w:val="clear" w:color="auto" w:fill="FFFFFF"/>
        </w:rPr>
        <w:t>.</w:t>
      </w:r>
    </w:p>
    <w:p w:rsidR="00131157" w:rsidRPr="00710EBD" w:rsidRDefault="00131157" w:rsidP="00131157">
      <w:pPr>
        <w:spacing w:after="0"/>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La comunità credente deve </w:t>
      </w:r>
      <w:r w:rsidR="008E3DC6" w:rsidRPr="00710EBD">
        <w:rPr>
          <w:rFonts w:ascii="Times New Roman" w:hAnsi="Times New Roman" w:cs="Times New Roman"/>
          <w:color w:val="002060"/>
          <w:sz w:val="24"/>
          <w:szCs w:val="24"/>
          <w:shd w:val="clear" w:color="auto" w:fill="FFFFFF"/>
        </w:rPr>
        <w:t>facilitare</w:t>
      </w:r>
      <w:r w:rsidRPr="00710EBD">
        <w:rPr>
          <w:rFonts w:ascii="Times New Roman" w:hAnsi="Times New Roman" w:cs="Times New Roman"/>
          <w:color w:val="002060"/>
          <w:sz w:val="24"/>
          <w:szCs w:val="24"/>
          <w:shd w:val="clear" w:color="auto" w:fill="FFFFFF"/>
        </w:rPr>
        <w:t xml:space="preserve"> </w:t>
      </w:r>
      <w:r w:rsidRPr="00710EBD">
        <w:rPr>
          <w:rFonts w:ascii="Times New Roman" w:hAnsi="Times New Roman" w:cs="Times New Roman"/>
          <w:b/>
          <w:color w:val="002060"/>
          <w:sz w:val="24"/>
          <w:szCs w:val="24"/>
          <w:shd w:val="clear" w:color="auto" w:fill="FFFFFF"/>
        </w:rPr>
        <w:t>il radicamento dell’uomo in Cristo</w:t>
      </w:r>
      <w:r w:rsidRPr="00710EBD">
        <w:rPr>
          <w:rFonts w:ascii="Times New Roman" w:hAnsi="Times New Roman" w:cs="Times New Roman"/>
          <w:color w:val="002060"/>
          <w:sz w:val="24"/>
          <w:szCs w:val="24"/>
          <w:shd w:val="clear" w:color="auto" w:fill="FFFFFF"/>
        </w:rPr>
        <w:t xml:space="preserve">: Egli, con il dono dello Spirito Santo, permette alla Chiesa di essere un </w:t>
      </w:r>
      <w:r w:rsidRPr="00710EBD">
        <w:rPr>
          <w:rFonts w:ascii="Times New Roman" w:hAnsi="Times New Roman" w:cs="Times New Roman"/>
          <w:b/>
          <w:color w:val="002060"/>
          <w:sz w:val="24"/>
          <w:szCs w:val="24"/>
          <w:shd w:val="clear" w:color="auto" w:fill="FFFFFF"/>
        </w:rPr>
        <w:t>grembo</w:t>
      </w:r>
      <w:r w:rsidRPr="00710EBD">
        <w:rPr>
          <w:rFonts w:ascii="Times New Roman" w:hAnsi="Times New Roman" w:cs="Times New Roman"/>
          <w:color w:val="002060"/>
          <w:sz w:val="24"/>
          <w:szCs w:val="24"/>
          <w:shd w:val="clear" w:color="auto" w:fill="FFFFFF"/>
        </w:rPr>
        <w:t xml:space="preserve"> capace di generare la verità dell’uomo e la sua intrinseca </w:t>
      </w:r>
      <w:r w:rsidRPr="00710EBD">
        <w:rPr>
          <w:rFonts w:ascii="Times New Roman" w:hAnsi="Times New Roman" w:cs="Times New Roman"/>
          <w:b/>
          <w:color w:val="002060"/>
          <w:sz w:val="24"/>
          <w:szCs w:val="24"/>
          <w:shd w:val="clear" w:color="auto" w:fill="FFFFFF"/>
        </w:rPr>
        <w:t>apertura</w:t>
      </w:r>
      <w:r w:rsidRPr="00710EBD">
        <w:rPr>
          <w:rFonts w:ascii="Times New Roman" w:hAnsi="Times New Roman" w:cs="Times New Roman"/>
          <w:color w:val="002060"/>
          <w:sz w:val="24"/>
          <w:szCs w:val="24"/>
          <w:shd w:val="clear" w:color="auto" w:fill="FFFFFF"/>
        </w:rPr>
        <w:t xml:space="preserve"> a Dio e all’altro. </w:t>
      </w:r>
      <w:r w:rsidR="00C82B81" w:rsidRPr="00710EBD">
        <w:rPr>
          <w:rFonts w:ascii="Times New Roman" w:hAnsi="Times New Roman" w:cs="Times New Roman"/>
          <w:color w:val="002060"/>
          <w:sz w:val="24"/>
          <w:szCs w:val="24"/>
          <w:shd w:val="clear" w:color="auto" w:fill="FFFFFF"/>
        </w:rPr>
        <w:t xml:space="preserve">Cristo, infatti, è l’uomo nuovo, aperto al Padre in una profonda </w:t>
      </w:r>
      <w:r w:rsidR="00C82B81" w:rsidRPr="00710EBD">
        <w:rPr>
          <w:rFonts w:ascii="Times New Roman" w:hAnsi="Times New Roman" w:cs="Times New Roman"/>
          <w:b/>
          <w:color w:val="002060"/>
          <w:sz w:val="24"/>
          <w:szCs w:val="24"/>
          <w:shd w:val="clear" w:color="auto" w:fill="FFFFFF"/>
        </w:rPr>
        <w:t>comunione</w:t>
      </w:r>
      <w:r w:rsidR="00C82B81" w:rsidRPr="00710EBD">
        <w:rPr>
          <w:rFonts w:ascii="Times New Roman" w:hAnsi="Times New Roman" w:cs="Times New Roman"/>
          <w:color w:val="002060"/>
          <w:sz w:val="24"/>
          <w:szCs w:val="24"/>
          <w:shd w:val="clear" w:color="auto" w:fill="FFFFFF"/>
        </w:rPr>
        <w:t xml:space="preserve"> d’amore e ad ogni uomo attraverso una </w:t>
      </w:r>
      <w:r w:rsidR="00C82B81" w:rsidRPr="00710EBD">
        <w:rPr>
          <w:rFonts w:ascii="Times New Roman" w:hAnsi="Times New Roman" w:cs="Times New Roman"/>
          <w:b/>
          <w:color w:val="002060"/>
          <w:sz w:val="24"/>
          <w:szCs w:val="24"/>
          <w:shd w:val="clear" w:color="auto" w:fill="FFFFFF"/>
        </w:rPr>
        <w:t>rete</w:t>
      </w:r>
      <w:r w:rsidR="00C82B81" w:rsidRPr="00710EBD">
        <w:rPr>
          <w:rFonts w:ascii="Times New Roman" w:hAnsi="Times New Roman" w:cs="Times New Roman"/>
          <w:color w:val="002060"/>
          <w:sz w:val="24"/>
          <w:szCs w:val="24"/>
          <w:shd w:val="clear" w:color="auto" w:fill="FFFFFF"/>
        </w:rPr>
        <w:t xml:space="preserve"> di affetti, compassione e, soprattutto, di perdono.</w:t>
      </w:r>
    </w:p>
    <w:p w:rsidR="003B69A3" w:rsidRPr="00710EBD" w:rsidRDefault="003B69A3" w:rsidP="007848DB">
      <w:pPr>
        <w:jc w:val="both"/>
        <w:rPr>
          <w:rFonts w:ascii="Times New Roman" w:hAnsi="Times New Roman" w:cs="Times New Roman"/>
          <w:color w:val="002060"/>
          <w:sz w:val="24"/>
          <w:szCs w:val="24"/>
          <w:shd w:val="clear" w:color="auto" w:fill="FFFFFF"/>
        </w:rPr>
      </w:pPr>
    </w:p>
    <w:p w:rsidR="00C82B81" w:rsidRPr="00710EBD" w:rsidRDefault="00C82B81" w:rsidP="007848DB">
      <w:pPr>
        <w:jc w:val="both"/>
        <w:rPr>
          <w:rFonts w:ascii="Times New Roman" w:hAnsi="Times New Roman" w:cs="Times New Roman"/>
          <w:b/>
          <w:color w:val="002060"/>
          <w:sz w:val="20"/>
          <w:szCs w:val="24"/>
          <w:shd w:val="clear" w:color="auto" w:fill="FFFFFF"/>
        </w:rPr>
      </w:pPr>
      <w:r w:rsidRPr="00710EBD">
        <w:rPr>
          <w:rFonts w:ascii="Times New Roman" w:hAnsi="Times New Roman" w:cs="Times New Roman"/>
          <w:b/>
          <w:color w:val="002060"/>
          <w:sz w:val="20"/>
          <w:szCs w:val="24"/>
          <w:shd w:val="clear" w:color="auto" w:fill="FFFFFF"/>
        </w:rPr>
        <w:t>Uno sguardo di speranza</w:t>
      </w:r>
    </w:p>
    <w:p w:rsidR="008E3DC6" w:rsidRPr="00710EBD" w:rsidRDefault="002051A8" w:rsidP="001565DF">
      <w:pPr>
        <w:spacing w:after="0"/>
        <w:jc w:val="both"/>
        <w:rPr>
          <w:rFonts w:ascii="Times New Roman" w:hAnsi="Times New Roman" w:cs="Times New Roman"/>
          <w:color w:val="002060"/>
          <w:sz w:val="24"/>
          <w:szCs w:val="24"/>
          <w:shd w:val="clear" w:color="auto" w:fill="FFFFFF"/>
        </w:rPr>
      </w:pPr>
      <w:r w:rsidRPr="00710EBD">
        <w:rPr>
          <w:rFonts w:ascii="Times New Roman" w:hAnsi="Times New Roman" w:cs="Times New Roman"/>
          <w:noProof/>
          <w:color w:val="002060"/>
          <w:sz w:val="24"/>
          <w:szCs w:val="24"/>
          <w:shd w:val="clear" w:color="auto" w:fill="FFFFFF"/>
          <w:lang w:eastAsia="it-IT"/>
        </w:rPr>
        <w:lastRenderedPageBreak/>
        <mc:AlternateContent>
          <mc:Choice Requires="wps">
            <w:drawing>
              <wp:anchor distT="0" distB="0" distL="114300" distR="114300" simplePos="0" relativeHeight="251669504" behindDoc="0" locked="0" layoutInCell="1" allowOverlap="1" wp14:anchorId="59B38A62" wp14:editId="57D0B255">
                <wp:simplePos x="0" y="0"/>
                <wp:positionH relativeFrom="column">
                  <wp:posOffset>4464050</wp:posOffset>
                </wp:positionH>
                <wp:positionV relativeFrom="paragraph">
                  <wp:posOffset>-31115</wp:posOffset>
                </wp:positionV>
                <wp:extent cx="2374265" cy="8523605"/>
                <wp:effectExtent l="0" t="0" r="24130" b="1079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523605"/>
                        </a:xfrm>
                        <a:prstGeom prst="rect">
                          <a:avLst/>
                        </a:prstGeom>
                        <a:solidFill>
                          <a:srgbClr val="FFFFFF"/>
                        </a:solidFill>
                        <a:ln w="9525">
                          <a:solidFill>
                            <a:srgbClr val="000000"/>
                          </a:solidFill>
                          <a:miter lim="800000"/>
                          <a:headEnd/>
                          <a:tailEnd/>
                        </a:ln>
                      </wps:spPr>
                      <wps:txbx>
                        <w:txbxContent>
                          <w:p w:rsidR="008E3DC6" w:rsidRDefault="008E3DC6" w:rsidP="008E3DC6"/>
                          <w:p w:rsidR="008E3DC6" w:rsidRDefault="008E3DC6" w:rsidP="008E3DC6"/>
                          <w:p w:rsidR="008E3DC6" w:rsidRDefault="008E3DC6" w:rsidP="008E3DC6"/>
                          <w:p w:rsidR="008E3DC6" w:rsidRDefault="008E3DC6" w:rsidP="008E3DC6"/>
                          <w:p w:rsidR="008E3DC6" w:rsidRDefault="008E3DC6" w:rsidP="008E3DC6"/>
                          <w:p w:rsidR="008E3DC6" w:rsidRDefault="008E3DC6" w:rsidP="008E3DC6"/>
                          <w:p w:rsidR="008E3DC6" w:rsidRDefault="008E3DC6" w:rsidP="008E3DC6"/>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8E3DC6" w:rsidRPr="00C43EE1" w:rsidRDefault="008E3DC6" w:rsidP="008E3DC6">
                            <w:pPr>
                              <w:rPr>
                                <w:lang w:val="en-US"/>
                              </w:rPr>
                            </w:pPr>
                            <w:r w:rsidRPr="00C43EE1">
                              <w:rPr>
                                <w:lang w:val="en-US"/>
                              </w:rPr>
                              <w:t>Fides et ratio, 1-2</w:t>
                            </w:r>
                          </w:p>
                          <w:p w:rsidR="008E3DC6" w:rsidRPr="00C43EE1" w:rsidRDefault="008E3DC6" w:rsidP="008E3DC6">
                            <w:pPr>
                              <w:rPr>
                                <w:lang w:val="en-US"/>
                              </w:rPr>
                            </w:pPr>
                          </w:p>
                          <w:p w:rsidR="008E3DC6" w:rsidRPr="00C43EE1" w:rsidRDefault="008E3DC6" w:rsidP="008E3DC6">
                            <w:pPr>
                              <w:rPr>
                                <w:lang w:val="en-US"/>
                              </w:rPr>
                            </w:pPr>
                          </w:p>
                          <w:p w:rsidR="008E3DC6" w:rsidRPr="00C43EE1" w:rsidRDefault="008E3DC6" w:rsidP="008E3DC6">
                            <w:pPr>
                              <w:rPr>
                                <w:lang w:val="en-US"/>
                              </w:rPr>
                            </w:pPr>
                          </w:p>
                          <w:p w:rsidR="008E3DC6" w:rsidRPr="00C43EE1" w:rsidRDefault="008E3DC6" w:rsidP="008E3DC6">
                            <w:pPr>
                              <w:rPr>
                                <w:lang w:val="en-US"/>
                              </w:rPr>
                            </w:pPr>
                            <w:proofErr w:type="spellStart"/>
                            <w:r w:rsidRPr="00C43EE1">
                              <w:rPr>
                                <w:lang w:val="en-US"/>
                              </w:rPr>
                              <w:t>Evangelii</w:t>
                            </w:r>
                            <w:proofErr w:type="spellEnd"/>
                            <w:r w:rsidRPr="00C43EE1">
                              <w:rPr>
                                <w:lang w:val="en-US"/>
                              </w:rPr>
                              <w:t xml:space="preserve"> </w:t>
                            </w:r>
                            <w:proofErr w:type="spellStart"/>
                            <w:r w:rsidRPr="00C43EE1">
                              <w:rPr>
                                <w:lang w:val="en-US"/>
                              </w:rPr>
                              <w:t>gaudium</w:t>
                            </w:r>
                            <w:proofErr w:type="spellEnd"/>
                            <w:r w:rsidRPr="00C43EE1">
                              <w:rPr>
                                <w:lang w:val="en-US"/>
                              </w:rPr>
                              <w:t>, 24;</w:t>
                            </w:r>
                            <w:r w:rsidR="00710649">
                              <w:rPr>
                                <w:lang w:val="en-US"/>
                              </w:rPr>
                              <w:br/>
                            </w:r>
                            <w:bookmarkStart w:id="0" w:name="_GoBack"/>
                            <w:bookmarkEnd w:id="0"/>
                            <w:r w:rsidRPr="00C43EE1">
                              <w:rPr>
                                <w:lang w:val="en-US"/>
                              </w:rPr>
                              <w:t>27-28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B38A62" id="_x0000_s1028" type="#_x0000_t202" style="position:absolute;left:0;text-align:left;margin-left:351.5pt;margin-top:-2.45pt;width:186.95pt;height:671.1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">
                <v:textbox>
                  <w:txbxContent>
                    <w:p w:rsidR="008E3DC6" w:rsidRDefault="008E3DC6" w:rsidP="008E3DC6"/>
                    <w:p w:rsidR="008E3DC6" w:rsidRDefault="008E3DC6" w:rsidP="008E3DC6"/>
                    <w:p w:rsidR="008E3DC6" w:rsidRDefault="008E3DC6" w:rsidP="008E3DC6"/>
                    <w:p w:rsidR="008E3DC6" w:rsidRDefault="008E3DC6" w:rsidP="008E3DC6"/>
                    <w:p w:rsidR="008E3DC6" w:rsidRDefault="008E3DC6" w:rsidP="008E3DC6"/>
                    <w:p w:rsidR="008E3DC6" w:rsidRDefault="008E3DC6" w:rsidP="008E3DC6"/>
                    <w:p w:rsidR="008E3DC6" w:rsidRDefault="008E3DC6" w:rsidP="008E3DC6"/>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2051A8" w:rsidRDefault="002051A8" w:rsidP="008E3DC6">
                      <w:pPr>
                        <w:rPr>
                          <w:lang w:val="en-US"/>
                        </w:rPr>
                      </w:pPr>
                    </w:p>
                    <w:p w:rsidR="008E3DC6" w:rsidRPr="00C43EE1" w:rsidRDefault="008E3DC6" w:rsidP="008E3DC6">
                      <w:pPr>
                        <w:rPr>
                          <w:lang w:val="en-US"/>
                        </w:rPr>
                      </w:pPr>
                      <w:r w:rsidRPr="00C43EE1">
                        <w:rPr>
                          <w:lang w:val="en-US"/>
                        </w:rPr>
                        <w:t>Fides et ratio, 1-2</w:t>
                      </w:r>
                    </w:p>
                    <w:p w:rsidR="008E3DC6" w:rsidRPr="00C43EE1" w:rsidRDefault="008E3DC6" w:rsidP="008E3DC6">
                      <w:pPr>
                        <w:rPr>
                          <w:lang w:val="en-US"/>
                        </w:rPr>
                      </w:pPr>
                    </w:p>
                    <w:p w:rsidR="008E3DC6" w:rsidRPr="00C43EE1" w:rsidRDefault="008E3DC6" w:rsidP="008E3DC6">
                      <w:pPr>
                        <w:rPr>
                          <w:lang w:val="en-US"/>
                        </w:rPr>
                      </w:pPr>
                    </w:p>
                    <w:p w:rsidR="008E3DC6" w:rsidRPr="00C43EE1" w:rsidRDefault="008E3DC6" w:rsidP="008E3DC6">
                      <w:pPr>
                        <w:rPr>
                          <w:lang w:val="en-US"/>
                        </w:rPr>
                      </w:pPr>
                    </w:p>
                    <w:p w:rsidR="008E3DC6" w:rsidRPr="00C43EE1" w:rsidRDefault="008E3DC6" w:rsidP="008E3DC6">
                      <w:pPr>
                        <w:rPr>
                          <w:lang w:val="en-US"/>
                        </w:rPr>
                      </w:pPr>
                      <w:proofErr w:type="spellStart"/>
                      <w:r w:rsidRPr="00C43EE1">
                        <w:rPr>
                          <w:lang w:val="en-US"/>
                        </w:rPr>
                        <w:t>Evangelii</w:t>
                      </w:r>
                      <w:proofErr w:type="spellEnd"/>
                      <w:r w:rsidRPr="00C43EE1">
                        <w:rPr>
                          <w:lang w:val="en-US"/>
                        </w:rPr>
                        <w:t xml:space="preserve"> </w:t>
                      </w:r>
                      <w:proofErr w:type="spellStart"/>
                      <w:r w:rsidRPr="00C43EE1">
                        <w:rPr>
                          <w:lang w:val="en-US"/>
                        </w:rPr>
                        <w:t>gaudium</w:t>
                      </w:r>
                      <w:proofErr w:type="spellEnd"/>
                      <w:r w:rsidRPr="00C43EE1">
                        <w:rPr>
                          <w:lang w:val="en-US"/>
                        </w:rPr>
                        <w:t>, 24;</w:t>
                      </w:r>
                      <w:r w:rsidR="00710649">
                        <w:rPr>
                          <w:lang w:val="en-US"/>
                        </w:rPr>
                        <w:br/>
                      </w:r>
                      <w:bookmarkStart w:id="1" w:name="_GoBack"/>
                      <w:bookmarkEnd w:id="1"/>
                      <w:r w:rsidRPr="00C43EE1">
                        <w:rPr>
                          <w:lang w:val="en-US"/>
                        </w:rPr>
                        <w:t>27-28</w:t>
                      </w:r>
                    </w:p>
                  </w:txbxContent>
                </v:textbox>
              </v:shape>
            </w:pict>
          </mc:Fallback>
        </mc:AlternateContent>
      </w:r>
      <w:r w:rsidR="00C82B81" w:rsidRPr="00710EBD">
        <w:rPr>
          <w:rFonts w:ascii="Times New Roman" w:hAnsi="Times New Roman" w:cs="Times New Roman"/>
          <w:color w:val="002060"/>
          <w:sz w:val="24"/>
          <w:szCs w:val="24"/>
          <w:shd w:val="clear" w:color="auto" w:fill="FFFFFF"/>
        </w:rPr>
        <w:t xml:space="preserve">Il quadro critico delineato in precedenza non deve spaventarci né farci cadere nella tentazione dell’inutilità di ogni prospettiva, ma aiutarci ad entrare nella realtà con gli occhi della </w:t>
      </w:r>
      <w:r w:rsidR="00C82B81" w:rsidRPr="00710EBD">
        <w:rPr>
          <w:rFonts w:ascii="Times New Roman" w:hAnsi="Times New Roman" w:cs="Times New Roman"/>
          <w:b/>
          <w:color w:val="002060"/>
          <w:sz w:val="24"/>
          <w:szCs w:val="24"/>
          <w:shd w:val="clear" w:color="auto" w:fill="FFFFFF"/>
        </w:rPr>
        <w:t>profezia illuminata dalla speranza cristiana</w:t>
      </w:r>
      <w:r w:rsidR="00C82B81" w:rsidRPr="00710EBD">
        <w:rPr>
          <w:rFonts w:ascii="Times New Roman" w:hAnsi="Times New Roman" w:cs="Times New Roman"/>
          <w:color w:val="002060"/>
          <w:sz w:val="24"/>
          <w:szCs w:val="24"/>
          <w:shd w:val="clear" w:color="auto" w:fill="FFFFFF"/>
        </w:rPr>
        <w:t xml:space="preserve">. </w:t>
      </w:r>
      <w:r w:rsidR="00C82B81" w:rsidRPr="00710EBD">
        <w:rPr>
          <w:rFonts w:ascii="Times New Roman" w:hAnsi="Times New Roman" w:cs="Times New Roman"/>
          <w:i/>
          <w:color w:val="002060"/>
          <w:sz w:val="24"/>
          <w:szCs w:val="24"/>
          <w:shd w:val="clear" w:color="auto" w:fill="FFFFFF"/>
        </w:rPr>
        <w:t>Accogliere</w:t>
      </w:r>
      <w:r w:rsidR="008E3DC6" w:rsidRPr="00710EBD">
        <w:rPr>
          <w:rFonts w:ascii="Times New Roman" w:hAnsi="Times New Roman" w:cs="Times New Roman"/>
          <w:i/>
          <w:color w:val="002060"/>
          <w:sz w:val="24"/>
          <w:szCs w:val="24"/>
          <w:shd w:val="clear" w:color="auto" w:fill="FFFFFF"/>
        </w:rPr>
        <w:t>,</w:t>
      </w:r>
      <w:r w:rsidR="00C82B81" w:rsidRPr="00710EBD">
        <w:rPr>
          <w:rFonts w:ascii="Times New Roman" w:hAnsi="Times New Roman" w:cs="Times New Roman"/>
          <w:i/>
          <w:color w:val="002060"/>
          <w:sz w:val="24"/>
          <w:szCs w:val="24"/>
          <w:shd w:val="clear" w:color="auto" w:fill="FFFFFF"/>
        </w:rPr>
        <w:t xml:space="preserve"> accompagnare e guarire</w:t>
      </w:r>
      <w:r w:rsidR="00C82B81" w:rsidRPr="00710EBD">
        <w:rPr>
          <w:rFonts w:ascii="Times New Roman" w:hAnsi="Times New Roman" w:cs="Times New Roman"/>
          <w:color w:val="002060"/>
          <w:sz w:val="24"/>
          <w:szCs w:val="24"/>
          <w:shd w:val="clear" w:color="auto" w:fill="FFFFFF"/>
        </w:rPr>
        <w:t xml:space="preserve"> non sono soltanto azioni pastorali, </w:t>
      </w:r>
      <w:r w:rsidR="008E3DC6" w:rsidRPr="00710EBD">
        <w:rPr>
          <w:rFonts w:ascii="Times New Roman" w:hAnsi="Times New Roman" w:cs="Times New Roman"/>
          <w:color w:val="002060"/>
          <w:sz w:val="24"/>
          <w:szCs w:val="24"/>
          <w:shd w:val="clear" w:color="auto" w:fill="FFFFFF"/>
        </w:rPr>
        <w:t>sostenute dalla logica</w:t>
      </w:r>
      <w:r w:rsidR="00C82B81" w:rsidRPr="00710EBD">
        <w:rPr>
          <w:rFonts w:ascii="Times New Roman" w:hAnsi="Times New Roman" w:cs="Times New Roman"/>
          <w:color w:val="002060"/>
          <w:sz w:val="24"/>
          <w:szCs w:val="24"/>
          <w:shd w:val="clear" w:color="auto" w:fill="FFFFFF"/>
        </w:rPr>
        <w:t xml:space="preserve"> del puro </w:t>
      </w:r>
      <w:r w:rsidR="00C82B81" w:rsidRPr="00710EBD">
        <w:rPr>
          <w:rFonts w:ascii="Times New Roman" w:hAnsi="Times New Roman" w:cs="Times New Roman"/>
          <w:i/>
          <w:color w:val="002060"/>
          <w:sz w:val="24"/>
          <w:szCs w:val="24"/>
          <w:shd w:val="clear" w:color="auto" w:fill="FFFFFF"/>
        </w:rPr>
        <w:t>fare</w:t>
      </w:r>
      <w:r w:rsidR="00C82B81" w:rsidRPr="00710EBD">
        <w:rPr>
          <w:rFonts w:ascii="Times New Roman" w:hAnsi="Times New Roman" w:cs="Times New Roman"/>
          <w:color w:val="002060"/>
          <w:sz w:val="24"/>
          <w:szCs w:val="24"/>
          <w:shd w:val="clear" w:color="auto" w:fill="FFFFFF"/>
        </w:rPr>
        <w:t xml:space="preserve">, ma sono dimensioni e stili di una Chiesa attenta alla voce dello Spirito e </w:t>
      </w:r>
      <w:r w:rsidR="008E3DC6" w:rsidRPr="00710EBD">
        <w:rPr>
          <w:rFonts w:ascii="Times New Roman" w:hAnsi="Times New Roman" w:cs="Times New Roman"/>
          <w:color w:val="002060"/>
          <w:sz w:val="24"/>
          <w:szCs w:val="24"/>
          <w:shd w:val="clear" w:color="auto" w:fill="FFFFFF"/>
        </w:rPr>
        <w:t>alle domande dell’uomo.</w:t>
      </w:r>
    </w:p>
    <w:p w:rsidR="0019293C" w:rsidRPr="00710EBD" w:rsidRDefault="0019293C" w:rsidP="001565DF">
      <w:pPr>
        <w:spacing w:after="0"/>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Quest’anno, dunque, vogliamo mettere a tema la prospettiva della </w:t>
      </w:r>
      <w:r w:rsidRPr="00710EBD">
        <w:rPr>
          <w:rFonts w:ascii="Times New Roman" w:hAnsi="Times New Roman" w:cs="Times New Roman"/>
          <w:b/>
          <w:i/>
          <w:color w:val="002060"/>
          <w:sz w:val="24"/>
          <w:szCs w:val="24"/>
          <w:shd w:val="clear" w:color="auto" w:fill="FFFFFF"/>
        </w:rPr>
        <w:t>relazione</w:t>
      </w:r>
      <w:r w:rsidRPr="00710EBD">
        <w:rPr>
          <w:rFonts w:ascii="Times New Roman" w:hAnsi="Times New Roman" w:cs="Times New Roman"/>
          <w:color w:val="002060"/>
          <w:sz w:val="24"/>
          <w:szCs w:val="24"/>
          <w:shd w:val="clear" w:color="auto" w:fill="FFFFFF"/>
        </w:rPr>
        <w:t xml:space="preserve"> nei due </w:t>
      </w:r>
      <w:r w:rsidRPr="00710EBD">
        <w:rPr>
          <w:rFonts w:ascii="Times New Roman" w:hAnsi="Times New Roman" w:cs="Times New Roman"/>
          <w:b/>
          <w:i/>
          <w:color w:val="002060"/>
          <w:sz w:val="24"/>
          <w:szCs w:val="24"/>
          <w:shd w:val="clear" w:color="auto" w:fill="FFFFFF"/>
        </w:rPr>
        <w:t>luoghi</w:t>
      </w:r>
      <w:r w:rsidRPr="00710EBD">
        <w:rPr>
          <w:rFonts w:ascii="Times New Roman" w:hAnsi="Times New Roman" w:cs="Times New Roman"/>
          <w:color w:val="002060"/>
          <w:sz w:val="24"/>
          <w:szCs w:val="24"/>
          <w:shd w:val="clear" w:color="auto" w:fill="FFFFFF"/>
        </w:rPr>
        <w:t xml:space="preserve"> dove l’umanità è chiamata a </w:t>
      </w:r>
      <w:r w:rsidR="008E3DC6" w:rsidRPr="00710EBD">
        <w:rPr>
          <w:rFonts w:ascii="Times New Roman" w:hAnsi="Times New Roman" w:cs="Times New Roman"/>
          <w:color w:val="002060"/>
          <w:sz w:val="24"/>
          <w:szCs w:val="24"/>
          <w:shd w:val="clear" w:color="auto" w:fill="FFFFFF"/>
        </w:rPr>
        <w:t>viverla</w:t>
      </w:r>
      <w:r w:rsidRPr="00710EBD">
        <w:rPr>
          <w:rFonts w:ascii="Times New Roman" w:hAnsi="Times New Roman" w:cs="Times New Roman"/>
          <w:color w:val="002060"/>
          <w:sz w:val="24"/>
          <w:szCs w:val="24"/>
          <w:shd w:val="clear" w:color="auto" w:fill="FFFFFF"/>
        </w:rPr>
        <w:t xml:space="preserve">: la </w:t>
      </w:r>
      <w:r w:rsidRPr="00710EBD">
        <w:rPr>
          <w:rFonts w:ascii="Times New Roman" w:hAnsi="Times New Roman" w:cs="Times New Roman"/>
          <w:b/>
          <w:color w:val="002060"/>
          <w:sz w:val="24"/>
          <w:szCs w:val="24"/>
          <w:shd w:val="clear" w:color="auto" w:fill="FFFFFF"/>
        </w:rPr>
        <w:t>famiglia</w:t>
      </w:r>
      <w:r w:rsidRPr="00710EBD">
        <w:rPr>
          <w:rFonts w:ascii="Times New Roman" w:hAnsi="Times New Roman" w:cs="Times New Roman"/>
          <w:color w:val="002060"/>
          <w:sz w:val="24"/>
          <w:szCs w:val="24"/>
          <w:shd w:val="clear" w:color="auto" w:fill="FFFFFF"/>
        </w:rPr>
        <w:t xml:space="preserve"> e la </w:t>
      </w:r>
      <w:r w:rsidRPr="00710EBD">
        <w:rPr>
          <w:rFonts w:ascii="Times New Roman" w:hAnsi="Times New Roman" w:cs="Times New Roman"/>
          <w:b/>
          <w:color w:val="002060"/>
          <w:sz w:val="24"/>
          <w:szCs w:val="24"/>
          <w:shd w:val="clear" w:color="auto" w:fill="FFFFFF"/>
        </w:rPr>
        <w:t>parrocchia</w:t>
      </w:r>
      <w:r w:rsidRPr="00710EBD">
        <w:rPr>
          <w:rFonts w:ascii="Times New Roman" w:hAnsi="Times New Roman" w:cs="Times New Roman"/>
          <w:color w:val="002060"/>
          <w:sz w:val="24"/>
          <w:szCs w:val="24"/>
          <w:shd w:val="clear" w:color="auto" w:fill="FFFFFF"/>
        </w:rPr>
        <w:t xml:space="preserve">. Famiglia e </w:t>
      </w:r>
      <w:r w:rsidR="00D464FD" w:rsidRPr="00710EBD">
        <w:rPr>
          <w:rFonts w:ascii="Times New Roman" w:hAnsi="Times New Roman" w:cs="Times New Roman"/>
          <w:color w:val="002060"/>
          <w:sz w:val="24"/>
          <w:szCs w:val="24"/>
          <w:shd w:val="clear" w:color="auto" w:fill="FFFFFF"/>
        </w:rPr>
        <w:t>C</w:t>
      </w:r>
      <w:r w:rsidRPr="00710EBD">
        <w:rPr>
          <w:rFonts w:ascii="Times New Roman" w:hAnsi="Times New Roman" w:cs="Times New Roman"/>
          <w:color w:val="002060"/>
          <w:sz w:val="24"/>
          <w:szCs w:val="24"/>
          <w:shd w:val="clear" w:color="auto" w:fill="FFFFFF"/>
        </w:rPr>
        <w:t xml:space="preserve">hiesa, infatti, sono reciprocamente innervate nel mistero di Cristo e questa </w:t>
      </w:r>
      <w:r w:rsidRPr="00710EBD">
        <w:rPr>
          <w:rFonts w:ascii="Times New Roman" w:hAnsi="Times New Roman" w:cs="Times New Roman"/>
          <w:b/>
          <w:color w:val="002060"/>
          <w:sz w:val="24"/>
          <w:szCs w:val="24"/>
          <w:shd w:val="clear" w:color="auto" w:fill="FFFFFF"/>
        </w:rPr>
        <w:t>radicalità in Lui</w:t>
      </w:r>
      <w:r w:rsidRPr="00710EBD">
        <w:rPr>
          <w:rFonts w:ascii="Times New Roman" w:hAnsi="Times New Roman" w:cs="Times New Roman"/>
          <w:color w:val="002060"/>
          <w:sz w:val="24"/>
          <w:szCs w:val="24"/>
          <w:shd w:val="clear" w:color="auto" w:fill="FFFFFF"/>
        </w:rPr>
        <w:t xml:space="preserve"> va riscoperta e vissuta nell’esperienza della costruzione di relazioni</w:t>
      </w:r>
      <w:r w:rsidR="008E3DC6" w:rsidRPr="00710EBD">
        <w:rPr>
          <w:rFonts w:ascii="Times New Roman" w:hAnsi="Times New Roman" w:cs="Times New Roman"/>
          <w:color w:val="002060"/>
          <w:sz w:val="24"/>
          <w:szCs w:val="24"/>
          <w:shd w:val="clear" w:color="auto" w:fill="FFFFFF"/>
        </w:rPr>
        <w:t xml:space="preserve"> significative</w:t>
      </w:r>
      <w:r w:rsidRPr="00710EBD">
        <w:rPr>
          <w:rFonts w:ascii="Times New Roman" w:hAnsi="Times New Roman" w:cs="Times New Roman"/>
          <w:color w:val="002060"/>
          <w:sz w:val="24"/>
          <w:szCs w:val="24"/>
          <w:shd w:val="clear" w:color="auto" w:fill="FFFFFF"/>
        </w:rPr>
        <w:t xml:space="preserve">: </w:t>
      </w:r>
      <w:r w:rsidRPr="00710EBD">
        <w:rPr>
          <w:rFonts w:ascii="Times New Roman" w:hAnsi="Times New Roman" w:cs="Times New Roman"/>
          <w:i/>
          <w:color w:val="002060"/>
          <w:sz w:val="24"/>
          <w:szCs w:val="24"/>
          <w:shd w:val="clear" w:color="auto" w:fill="FFFFFF"/>
        </w:rPr>
        <w:t>«La Chiesa è famiglia di famiglie, costantemente arricchita dalla vita di tutte le Chiese domestiche. Pertanto, «in virtù del sacramento del matrimonio ogni famiglia diventa a tutti gli effetti un bene per la Chiesa. In questa prospettiva sarà certamente un dono prezioso, per l’oggi della Chiesa, considerare anche la reciprocità tra famiglia e Chiesa: la Chiesa è un bene per la famiglia, la famiglia è un bene per la Chiesa. La custodia del dono sacramentale del Signore coinvolge non solo la singola famiglia, ma la stessa comunità cristiana»</w:t>
      </w:r>
      <w:r w:rsidR="00663E68" w:rsidRPr="00710EBD">
        <w:rPr>
          <w:rStyle w:val="Rimandonotaapidipagina"/>
          <w:rFonts w:ascii="Times New Roman" w:hAnsi="Times New Roman" w:cs="Times New Roman"/>
          <w:i/>
          <w:color w:val="002060"/>
          <w:sz w:val="24"/>
          <w:szCs w:val="24"/>
          <w:shd w:val="clear" w:color="auto" w:fill="FFFFFF"/>
        </w:rPr>
        <w:footnoteReference w:id="3"/>
      </w:r>
      <w:r w:rsidRPr="00710EBD">
        <w:rPr>
          <w:rFonts w:ascii="Times New Roman" w:hAnsi="Times New Roman" w:cs="Times New Roman"/>
          <w:i/>
          <w:color w:val="002060"/>
          <w:sz w:val="24"/>
          <w:szCs w:val="24"/>
          <w:shd w:val="clear" w:color="auto" w:fill="FFFFFF"/>
        </w:rPr>
        <w:t>.</w:t>
      </w:r>
    </w:p>
    <w:p w:rsidR="008E3DC6" w:rsidRPr="00710EBD" w:rsidRDefault="008E3DC6" w:rsidP="008E3DC6">
      <w:pPr>
        <w:spacing w:after="0"/>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In questa duplice prospettiva procediamo verso il rinnovamento della nostra modalità di evangelizzare, ponendo sempre al centro la </w:t>
      </w:r>
      <w:r w:rsidRPr="00710EBD">
        <w:rPr>
          <w:rFonts w:ascii="Times New Roman" w:hAnsi="Times New Roman" w:cs="Times New Roman"/>
          <w:b/>
          <w:color w:val="002060"/>
          <w:sz w:val="24"/>
          <w:szCs w:val="24"/>
          <w:shd w:val="clear" w:color="auto" w:fill="FFFFFF"/>
        </w:rPr>
        <w:t>scelta</w:t>
      </w:r>
      <w:r w:rsidRPr="00710EBD">
        <w:rPr>
          <w:rFonts w:ascii="Times New Roman" w:hAnsi="Times New Roman" w:cs="Times New Roman"/>
          <w:color w:val="002060"/>
          <w:sz w:val="24"/>
          <w:szCs w:val="24"/>
          <w:shd w:val="clear" w:color="auto" w:fill="FFFFFF"/>
        </w:rPr>
        <w:t xml:space="preserve"> </w:t>
      </w:r>
      <w:r w:rsidRPr="00710EBD">
        <w:rPr>
          <w:rFonts w:ascii="Times New Roman" w:hAnsi="Times New Roman" w:cs="Times New Roman"/>
          <w:b/>
          <w:color w:val="002060"/>
          <w:sz w:val="24"/>
          <w:szCs w:val="24"/>
          <w:shd w:val="clear" w:color="auto" w:fill="FFFFFF"/>
        </w:rPr>
        <w:t>per Cristo</w:t>
      </w:r>
      <w:r w:rsidRPr="00710EBD">
        <w:rPr>
          <w:rFonts w:ascii="Times New Roman" w:hAnsi="Times New Roman" w:cs="Times New Roman"/>
          <w:color w:val="002060"/>
          <w:sz w:val="24"/>
          <w:szCs w:val="24"/>
          <w:shd w:val="clear" w:color="auto" w:fill="FFFFFF"/>
        </w:rPr>
        <w:t xml:space="preserve"> più che l’ossequio ad una tradizione o ad un puro formalismo religioso. L’impegno evangelizzatore assume i tratti del compito educativo della Chiesa</w:t>
      </w:r>
      <w:r w:rsidR="00F81274">
        <w:rPr>
          <w:rFonts w:ascii="Times New Roman" w:hAnsi="Times New Roman" w:cs="Times New Roman"/>
          <w:color w:val="002060"/>
          <w:sz w:val="24"/>
          <w:szCs w:val="24"/>
          <w:shd w:val="clear" w:color="auto" w:fill="FFFFFF"/>
        </w:rPr>
        <w:t>: l</w:t>
      </w:r>
      <w:r w:rsidR="00D464FD" w:rsidRPr="00710EBD">
        <w:rPr>
          <w:rFonts w:ascii="Times New Roman" w:hAnsi="Times New Roman" w:cs="Times New Roman"/>
          <w:color w:val="002060"/>
          <w:sz w:val="24"/>
          <w:szCs w:val="24"/>
          <w:shd w:val="clear" w:color="auto" w:fill="FFFFFF"/>
        </w:rPr>
        <w:t>a ricerca dell’incontro con il Signore nel cuore delle domande e delle piaghe dell’uomo di oggi.</w:t>
      </w:r>
    </w:p>
    <w:p w:rsidR="00A24F49" w:rsidRPr="00710EBD" w:rsidRDefault="00C82B81" w:rsidP="001565DF">
      <w:pPr>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Scegliere Cristo significa riscoprire </w:t>
      </w:r>
      <w:r w:rsidR="00F90E52" w:rsidRPr="00710EBD">
        <w:rPr>
          <w:rFonts w:ascii="Times New Roman" w:hAnsi="Times New Roman" w:cs="Times New Roman"/>
          <w:color w:val="002060"/>
          <w:sz w:val="24"/>
          <w:szCs w:val="24"/>
          <w:shd w:val="clear" w:color="auto" w:fill="FFFFFF"/>
        </w:rPr>
        <w:t xml:space="preserve">la vita, l’amore, la sessualità, l’essere-chiesa come dono e </w:t>
      </w:r>
      <w:r w:rsidR="00F90E52" w:rsidRPr="00710EBD">
        <w:rPr>
          <w:rFonts w:ascii="Times New Roman" w:hAnsi="Times New Roman" w:cs="Times New Roman"/>
          <w:b/>
          <w:color w:val="002060"/>
          <w:sz w:val="24"/>
          <w:szCs w:val="24"/>
          <w:shd w:val="clear" w:color="auto" w:fill="FFFFFF"/>
        </w:rPr>
        <w:t>ris</w:t>
      </w:r>
      <w:r w:rsidR="00A24F49" w:rsidRPr="00710EBD">
        <w:rPr>
          <w:rFonts w:ascii="Times New Roman" w:hAnsi="Times New Roman" w:cs="Times New Roman"/>
          <w:b/>
          <w:color w:val="002060"/>
          <w:sz w:val="24"/>
          <w:szCs w:val="24"/>
          <w:shd w:val="clear" w:color="auto" w:fill="FFFFFF"/>
        </w:rPr>
        <w:t>posta vocazionale</w:t>
      </w:r>
      <w:r w:rsidR="00A24F49" w:rsidRPr="00710EBD">
        <w:rPr>
          <w:rFonts w:ascii="Times New Roman" w:hAnsi="Times New Roman" w:cs="Times New Roman"/>
          <w:color w:val="002060"/>
          <w:sz w:val="24"/>
          <w:szCs w:val="24"/>
          <w:shd w:val="clear" w:color="auto" w:fill="FFFFFF"/>
        </w:rPr>
        <w:t>. Accogliere</w:t>
      </w:r>
      <w:r w:rsidR="008E3DC6" w:rsidRPr="00710EBD">
        <w:rPr>
          <w:rFonts w:ascii="Times New Roman" w:hAnsi="Times New Roman" w:cs="Times New Roman"/>
          <w:color w:val="002060"/>
          <w:sz w:val="24"/>
          <w:szCs w:val="24"/>
          <w:shd w:val="clear" w:color="auto" w:fill="FFFFFF"/>
        </w:rPr>
        <w:t>,</w:t>
      </w:r>
      <w:r w:rsidR="00A24F49" w:rsidRPr="00710EBD">
        <w:rPr>
          <w:rFonts w:ascii="Times New Roman" w:hAnsi="Times New Roman" w:cs="Times New Roman"/>
          <w:color w:val="002060"/>
          <w:sz w:val="24"/>
          <w:szCs w:val="24"/>
          <w:shd w:val="clear" w:color="auto" w:fill="FFFFFF"/>
        </w:rPr>
        <w:t xml:space="preserve"> accompagnare e guarire saranno quest’anno le mani di una comunità credente che entra ancora di più nelle ferite, nelle fatiche e nelle contraddizioni dell’amore per proporre – in forme e metodi rinnovati – il </w:t>
      </w:r>
      <w:r w:rsidR="00A24F49" w:rsidRPr="00710EBD">
        <w:rPr>
          <w:rFonts w:ascii="Times New Roman" w:hAnsi="Times New Roman" w:cs="Times New Roman"/>
          <w:i/>
          <w:color w:val="002060"/>
          <w:sz w:val="24"/>
          <w:szCs w:val="24"/>
          <w:shd w:val="clear" w:color="auto" w:fill="FFFFFF"/>
        </w:rPr>
        <w:t xml:space="preserve">di più </w:t>
      </w:r>
      <w:r w:rsidR="00A24F49" w:rsidRPr="00710EBD">
        <w:rPr>
          <w:rFonts w:ascii="Times New Roman" w:hAnsi="Times New Roman" w:cs="Times New Roman"/>
          <w:color w:val="002060"/>
          <w:sz w:val="24"/>
          <w:szCs w:val="24"/>
          <w:shd w:val="clear" w:color="auto" w:fill="FFFFFF"/>
        </w:rPr>
        <w:t>della proposta cristiana per l’</w:t>
      </w:r>
      <w:r w:rsidR="00A24F49" w:rsidRPr="00710EBD">
        <w:rPr>
          <w:rFonts w:ascii="Times New Roman" w:hAnsi="Times New Roman" w:cs="Times New Roman"/>
          <w:i/>
          <w:color w:val="002060"/>
          <w:sz w:val="24"/>
          <w:szCs w:val="24"/>
          <w:shd w:val="clear" w:color="auto" w:fill="FFFFFF"/>
        </w:rPr>
        <w:t>umanizzazione</w:t>
      </w:r>
      <w:r w:rsidR="00A24F49" w:rsidRPr="00710EBD">
        <w:rPr>
          <w:rFonts w:ascii="Times New Roman" w:hAnsi="Times New Roman" w:cs="Times New Roman"/>
          <w:color w:val="002060"/>
          <w:sz w:val="24"/>
          <w:szCs w:val="24"/>
          <w:shd w:val="clear" w:color="auto" w:fill="FFFFFF"/>
        </w:rPr>
        <w:t xml:space="preserve"> dell’uomo</w:t>
      </w:r>
      <w:r w:rsidR="00EC5F63" w:rsidRPr="00710EBD">
        <w:rPr>
          <w:rFonts w:ascii="Times New Roman" w:hAnsi="Times New Roman" w:cs="Times New Roman"/>
          <w:color w:val="002060"/>
          <w:sz w:val="24"/>
          <w:szCs w:val="24"/>
          <w:shd w:val="clear" w:color="auto" w:fill="FFFFFF"/>
        </w:rPr>
        <w:t xml:space="preserve"> e delle sue relazioni</w:t>
      </w:r>
      <w:r w:rsidR="00A24F49" w:rsidRPr="00710EBD">
        <w:rPr>
          <w:rFonts w:ascii="Times New Roman" w:hAnsi="Times New Roman" w:cs="Times New Roman"/>
          <w:color w:val="002060"/>
          <w:sz w:val="24"/>
          <w:szCs w:val="24"/>
          <w:shd w:val="clear" w:color="auto" w:fill="FFFFFF"/>
        </w:rPr>
        <w:t>.</w:t>
      </w:r>
      <w:r w:rsidR="00FA259A" w:rsidRPr="00710EBD">
        <w:rPr>
          <w:rFonts w:ascii="Times New Roman" w:hAnsi="Times New Roman" w:cs="Times New Roman"/>
          <w:color w:val="002060"/>
          <w:sz w:val="24"/>
          <w:szCs w:val="24"/>
          <w:shd w:val="clear" w:color="auto" w:fill="FFFFFF"/>
        </w:rPr>
        <w:t xml:space="preserve"> Ma sono anche espressioni che vogliamo declinare secondo </w:t>
      </w:r>
      <w:r w:rsidR="00FA259A" w:rsidRPr="00710EBD">
        <w:rPr>
          <w:rFonts w:ascii="Times New Roman" w:hAnsi="Times New Roman" w:cs="Times New Roman"/>
          <w:b/>
          <w:color w:val="002060"/>
          <w:sz w:val="24"/>
          <w:szCs w:val="24"/>
          <w:shd w:val="clear" w:color="auto" w:fill="FFFFFF"/>
        </w:rPr>
        <w:t>l’alfabeto dell’amore coniugale</w:t>
      </w:r>
      <w:r w:rsidR="00FA259A" w:rsidRPr="00710EBD">
        <w:rPr>
          <w:rFonts w:ascii="Times New Roman" w:hAnsi="Times New Roman" w:cs="Times New Roman"/>
          <w:color w:val="002060"/>
          <w:sz w:val="24"/>
          <w:szCs w:val="24"/>
          <w:shd w:val="clear" w:color="auto" w:fill="FFFFFF"/>
        </w:rPr>
        <w:t xml:space="preserve"> in sintonia con questa prospettiva che mette in sinergia famiglia e Chiesa.</w:t>
      </w:r>
    </w:p>
    <w:p w:rsidR="008E3DC6" w:rsidRPr="00710EBD" w:rsidRDefault="008E3DC6" w:rsidP="008E3DC6">
      <w:pPr>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Questo documento è uno strumento di lavoro per le comunità parrocchiali perché possano essere sollecitate e sensibilizzate ai temi che l’ascolto della Parola e i contributi del </w:t>
      </w:r>
      <w:r w:rsidR="00D464FD" w:rsidRPr="00710EBD">
        <w:rPr>
          <w:rFonts w:ascii="Times New Roman" w:hAnsi="Times New Roman" w:cs="Times New Roman"/>
          <w:color w:val="002060"/>
          <w:sz w:val="24"/>
          <w:szCs w:val="24"/>
          <w:shd w:val="clear" w:color="auto" w:fill="FFFFFF"/>
        </w:rPr>
        <w:t>M</w:t>
      </w:r>
      <w:r w:rsidRPr="00710EBD">
        <w:rPr>
          <w:rFonts w:ascii="Times New Roman" w:hAnsi="Times New Roman" w:cs="Times New Roman"/>
          <w:color w:val="002060"/>
          <w:sz w:val="24"/>
          <w:szCs w:val="24"/>
          <w:shd w:val="clear" w:color="auto" w:fill="FFFFFF"/>
        </w:rPr>
        <w:t xml:space="preserve">agistero pongono alla nostra attenzione. Prima di compiere questo ulteriore passaggio ci chiediamo se le nostre parrocchie e foranie stanno attuando le indicazioni degli Orientamenti Pastorali in merito alla </w:t>
      </w:r>
      <w:r w:rsidRPr="00710EBD">
        <w:rPr>
          <w:rFonts w:ascii="Times New Roman" w:hAnsi="Times New Roman" w:cs="Times New Roman"/>
          <w:b/>
          <w:color w:val="002060"/>
          <w:sz w:val="24"/>
          <w:szCs w:val="24"/>
          <w:shd w:val="clear" w:color="auto" w:fill="FFFFFF"/>
        </w:rPr>
        <w:t>pastorale battesimale</w:t>
      </w:r>
      <w:r w:rsidRPr="00710EBD">
        <w:rPr>
          <w:rFonts w:ascii="Times New Roman" w:hAnsi="Times New Roman" w:cs="Times New Roman"/>
          <w:color w:val="002060"/>
          <w:sz w:val="24"/>
          <w:szCs w:val="24"/>
          <w:shd w:val="clear" w:color="auto" w:fill="FFFFFF"/>
        </w:rPr>
        <w:t>, se esisto</w:t>
      </w:r>
      <w:r w:rsidRPr="00710EBD">
        <w:rPr>
          <w:rFonts w:ascii="Times New Roman" w:hAnsi="Times New Roman" w:cs="Times New Roman"/>
          <w:color w:val="002060"/>
          <w:sz w:val="24"/>
          <w:szCs w:val="24"/>
          <w:shd w:val="clear" w:color="auto" w:fill="FFFFFF"/>
        </w:rPr>
        <w:lastRenderedPageBreak/>
        <w:t xml:space="preserve">no </w:t>
      </w:r>
      <w:r w:rsidRPr="00710EBD">
        <w:rPr>
          <w:rFonts w:ascii="Times New Roman" w:hAnsi="Times New Roman" w:cs="Times New Roman"/>
          <w:b/>
          <w:color w:val="002060"/>
          <w:sz w:val="24"/>
          <w:szCs w:val="24"/>
          <w:shd w:val="clear" w:color="auto" w:fill="FFFFFF"/>
        </w:rPr>
        <w:t>esperienze e testimonianze di parrocchie che stanno vivendo la conversione pastorale</w:t>
      </w:r>
      <w:r w:rsidRPr="00710EBD">
        <w:rPr>
          <w:rFonts w:ascii="Times New Roman" w:hAnsi="Times New Roman" w:cs="Times New Roman"/>
          <w:color w:val="002060"/>
          <w:sz w:val="24"/>
          <w:szCs w:val="24"/>
          <w:shd w:val="clear" w:color="auto" w:fill="FFFFFF"/>
        </w:rPr>
        <w:t xml:space="preserve">, se stanno orientando le varie anime della pastorale verso una </w:t>
      </w:r>
      <w:r w:rsidRPr="00710EBD">
        <w:rPr>
          <w:rFonts w:ascii="Times New Roman" w:hAnsi="Times New Roman" w:cs="Times New Roman"/>
          <w:b/>
          <w:color w:val="002060"/>
          <w:sz w:val="24"/>
          <w:szCs w:val="24"/>
          <w:shd w:val="clear" w:color="auto" w:fill="FFFFFF"/>
        </w:rPr>
        <w:t>visione sinergica e unitaria</w:t>
      </w:r>
      <w:r w:rsidRPr="00710EBD">
        <w:rPr>
          <w:rFonts w:ascii="Times New Roman" w:hAnsi="Times New Roman" w:cs="Times New Roman"/>
          <w:color w:val="002060"/>
          <w:sz w:val="24"/>
          <w:szCs w:val="24"/>
          <w:shd w:val="clear" w:color="auto" w:fill="FFFFFF"/>
        </w:rPr>
        <w:t xml:space="preserve">. Sarebbe molto bello se le parrocchie – grazie anche a questo strumento di lavoro – evidenziassero questi aspetti che riguardano la testimonianza di fede e la capacità di </w:t>
      </w:r>
      <w:r w:rsidRPr="00710EBD">
        <w:rPr>
          <w:rFonts w:ascii="Times New Roman" w:hAnsi="Times New Roman" w:cs="Times New Roman"/>
          <w:b/>
          <w:color w:val="002060"/>
          <w:sz w:val="24"/>
          <w:szCs w:val="24"/>
          <w:shd w:val="clear" w:color="auto" w:fill="FFFFFF"/>
        </w:rPr>
        <w:t>attrazione</w:t>
      </w:r>
      <w:r w:rsidR="00D464FD" w:rsidRPr="00710EBD">
        <w:rPr>
          <w:rFonts w:ascii="Times New Roman" w:hAnsi="Times New Roman" w:cs="Times New Roman"/>
          <w:color w:val="002060"/>
          <w:sz w:val="24"/>
          <w:szCs w:val="24"/>
          <w:shd w:val="clear" w:color="auto" w:fill="FFFFFF"/>
        </w:rPr>
        <w:t xml:space="preserve"> che</w:t>
      </w:r>
      <w:r w:rsidRPr="00710EBD">
        <w:rPr>
          <w:rFonts w:ascii="Times New Roman" w:hAnsi="Times New Roman" w:cs="Times New Roman"/>
          <w:color w:val="002060"/>
          <w:sz w:val="24"/>
          <w:szCs w:val="24"/>
          <w:shd w:val="clear" w:color="auto" w:fill="FFFFFF"/>
        </w:rPr>
        <w:t xml:space="preserve"> il Vangelo può suscitare. </w:t>
      </w:r>
    </w:p>
    <w:p w:rsidR="00DA1C48" w:rsidRPr="00710EBD" w:rsidRDefault="002051A8" w:rsidP="00D464FD">
      <w:pPr>
        <w:jc w:val="both"/>
        <w:rPr>
          <w:rFonts w:ascii="Times New Roman" w:hAnsi="Times New Roman" w:cs="Times New Roman"/>
          <w:color w:val="002060"/>
          <w:sz w:val="24"/>
          <w:szCs w:val="24"/>
          <w:shd w:val="clear" w:color="auto" w:fill="FFFFFF"/>
        </w:rPr>
      </w:pPr>
      <w:r w:rsidRPr="00710EBD">
        <w:rPr>
          <w:rFonts w:ascii="Times New Roman" w:hAnsi="Times New Roman" w:cs="Times New Roman"/>
          <w:noProof/>
          <w:color w:val="002060"/>
          <w:sz w:val="24"/>
          <w:shd w:val="clear" w:color="auto" w:fill="FFFFFF"/>
          <w:lang w:eastAsia="it-IT"/>
        </w:rPr>
        <mc:AlternateContent>
          <mc:Choice Requires="wps">
            <w:drawing>
              <wp:anchor distT="0" distB="0" distL="114300" distR="114300" simplePos="0" relativeHeight="251665408" behindDoc="0" locked="0" layoutInCell="1" allowOverlap="1" wp14:anchorId="106F6207" wp14:editId="1C105740">
                <wp:simplePos x="0" y="0"/>
                <wp:positionH relativeFrom="column">
                  <wp:posOffset>4447540</wp:posOffset>
                </wp:positionH>
                <wp:positionV relativeFrom="paragraph">
                  <wp:posOffset>-1314450</wp:posOffset>
                </wp:positionV>
                <wp:extent cx="2374265" cy="9119870"/>
                <wp:effectExtent l="0" t="0" r="24130" b="2413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119870"/>
                        </a:xfrm>
                        <a:prstGeom prst="rect">
                          <a:avLst/>
                        </a:prstGeom>
                        <a:solidFill>
                          <a:srgbClr val="FFFFFF"/>
                        </a:solidFill>
                        <a:ln w="9525">
                          <a:solidFill>
                            <a:srgbClr val="000000"/>
                          </a:solidFill>
                          <a:miter lim="800000"/>
                          <a:headEnd/>
                          <a:tailEnd/>
                        </a:ln>
                      </wps:spPr>
                      <wps:txbx>
                        <w:txbxContent>
                          <w:p w:rsidR="00C56FE6" w:rsidRDefault="00C56FE6"/>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Pr="00710EBD" w:rsidRDefault="00275B6B">
                            <w:pPr>
                              <w:rPr>
                                <w:color w:val="002060"/>
                              </w:rPr>
                            </w:pPr>
                            <w:r w:rsidRPr="00710EBD">
                              <w:rPr>
                                <w:color w:val="002060"/>
                              </w:rPr>
                              <w:t>EG 222-225</w:t>
                            </w:r>
                          </w:p>
                          <w:p w:rsidR="00275B6B" w:rsidRPr="00710EBD" w:rsidRDefault="00275B6B">
                            <w:pPr>
                              <w:rPr>
                                <w:color w:val="002060"/>
                              </w:rPr>
                            </w:pPr>
                          </w:p>
                          <w:p w:rsidR="00275B6B" w:rsidRPr="00710EBD" w:rsidRDefault="00275B6B">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75B6B" w:rsidRPr="00710EBD" w:rsidRDefault="00275B6B">
                            <w:pPr>
                              <w:rPr>
                                <w:color w:val="002060"/>
                              </w:rPr>
                            </w:pPr>
                            <w:r w:rsidRPr="00710EBD">
                              <w:rPr>
                                <w:color w:val="002060"/>
                              </w:rPr>
                              <w:t>AL 231-258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6F6207" id="_x0000_s1029" type="#_x0000_t202" style="position:absolute;left:0;text-align:left;margin-left:350.2pt;margin-top:-103.5pt;width:186.95pt;height:718.1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">
                <v:textbox>
                  <w:txbxContent>
                    <w:p w:rsidR="00C56FE6" w:rsidRDefault="00C56FE6"/>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Default="00275B6B"/>
                    <w:p w:rsidR="00275B6B" w:rsidRPr="00710EBD" w:rsidRDefault="00275B6B">
                      <w:pPr>
                        <w:rPr>
                          <w:color w:val="002060"/>
                        </w:rPr>
                      </w:pPr>
                      <w:r w:rsidRPr="00710EBD">
                        <w:rPr>
                          <w:color w:val="002060"/>
                        </w:rPr>
                        <w:t>EG 222-225</w:t>
                      </w:r>
                    </w:p>
                    <w:p w:rsidR="00275B6B" w:rsidRPr="00710EBD" w:rsidRDefault="00275B6B">
                      <w:pPr>
                        <w:rPr>
                          <w:color w:val="002060"/>
                        </w:rPr>
                      </w:pPr>
                    </w:p>
                    <w:p w:rsidR="00275B6B" w:rsidRPr="00710EBD" w:rsidRDefault="00275B6B">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2051A8">
                      <w:pPr>
                        <w:rPr>
                          <w:color w:val="002060"/>
                        </w:rPr>
                      </w:pPr>
                    </w:p>
                    <w:p w:rsidR="00275B6B" w:rsidRPr="00710EBD" w:rsidRDefault="00275B6B">
                      <w:pPr>
                        <w:rPr>
                          <w:color w:val="002060"/>
                        </w:rPr>
                      </w:pPr>
                      <w:r w:rsidRPr="00710EBD">
                        <w:rPr>
                          <w:color w:val="002060"/>
                        </w:rPr>
                        <w:t>AL 231-258</w:t>
                      </w:r>
                    </w:p>
                  </w:txbxContent>
                </v:textbox>
              </v:shape>
            </w:pict>
          </mc:Fallback>
        </mc:AlternateContent>
      </w:r>
      <w:r w:rsidR="00C46F9E" w:rsidRPr="00710EBD">
        <w:rPr>
          <w:rFonts w:ascii="Times New Roman" w:hAnsi="Times New Roman" w:cs="Times New Roman"/>
          <w:color w:val="002060"/>
          <w:sz w:val="24"/>
          <w:szCs w:val="24"/>
          <w:shd w:val="clear" w:color="auto" w:fill="FFFFFF"/>
        </w:rPr>
        <w:t>L’intento di ricevere da questo percorso nuovo slancio ci sollecita in primo luogo a scoprire e condividere l’opera dello Spirito nelle nostre comunità cristiane, ci rende attenti a cogliere la bellezza della testimonianza cristiana in mezzo a noi</w:t>
      </w:r>
      <w:r w:rsidR="00A42110">
        <w:rPr>
          <w:rFonts w:ascii="Times New Roman" w:hAnsi="Times New Roman" w:cs="Times New Roman"/>
          <w:color w:val="002060"/>
          <w:sz w:val="24"/>
          <w:szCs w:val="24"/>
          <w:shd w:val="clear" w:color="auto" w:fill="FFFFFF"/>
        </w:rPr>
        <w:t xml:space="preserve"> e</w:t>
      </w:r>
      <w:r w:rsidR="00C46F9E" w:rsidRPr="00710EBD">
        <w:rPr>
          <w:rFonts w:ascii="Times New Roman" w:hAnsi="Times New Roman" w:cs="Times New Roman"/>
          <w:color w:val="002060"/>
          <w:sz w:val="24"/>
          <w:szCs w:val="24"/>
          <w:shd w:val="clear" w:color="auto" w:fill="FFFFFF"/>
        </w:rPr>
        <w:t xml:space="preserve"> tra le nostre famiglie che, seppur nelle molteplici fatiche, vivono la gioia del Vangelo. </w:t>
      </w:r>
    </w:p>
    <w:p w:rsidR="006876D4" w:rsidRPr="00710EBD" w:rsidRDefault="00FC2D1F" w:rsidP="00591C1B">
      <w:pPr>
        <w:spacing w:after="0" w:line="240" w:lineRule="auto"/>
        <w:jc w:val="both"/>
        <w:rPr>
          <w:rFonts w:ascii="Times New Roman" w:hAnsi="Times New Roman" w:cs="Times New Roman"/>
          <w:b/>
          <w:smallCaps/>
          <w:color w:val="002060"/>
          <w:sz w:val="24"/>
          <w:szCs w:val="24"/>
          <w:shd w:val="clear" w:color="auto" w:fill="FFFFFF"/>
        </w:rPr>
      </w:pPr>
      <w:r w:rsidRPr="00710EBD">
        <w:rPr>
          <w:rFonts w:ascii="Times New Roman" w:hAnsi="Times New Roman" w:cs="Times New Roman"/>
          <w:b/>
          <w:smallCaps/>
          <w:color w:val="002060"/>
          <w:sz w:val="24"/>
          <w:szCs w:val="24"/>
          <w:shd w:val="clear" w:color="auto" w:fill="FFFFFF"/>
        </w:rPr>
        <w:t>Accogliere</w:t>
      </w:r>
      <w:r w:rsidR="00870BE9" w:rsidRPr="00710EBD">
        <w:rPr>
          <w:rFonts w:ascii="Times New Roman" w:hAnsi="Times New Roman" w:cs="Times New Roman"/>
          <w:b/>
          <w:smallCaps/>
          <w:color w:val="002060"/>
          <w:sz w:val="24"/>
          <w:szCs w:val="24"/>
          <w:shd w:val="clear" w:color="auto" w:fill="FFFFFF"/>
        </w:rPr>
        <w:t xml:space="preserve"> - </w:t>
      </w:r>
      <w:r w:rsidR="00817FCE">
        <w:rPr>
          <w:rFonts w:ascii="Times New Roman" w:hAnsi="Times New Roman" w:cs="Times New Roman"/>
          <w:b/>
          <w:smallCaps/>
          <w:color w:val="002060"/>
          <w:sz w:val="24"/>
          <w:szCs w:val="24"/>
          <w:shd w:val="clear" w:color="auto" w:fill="FFFFFF"/>
        </w:rPr>
        <w:t>Generare</w:t>
      </w:r>
    </w:p>
    <w:p w:rsidR="00591C1B" w:rsidRPr="00710EBD" w:rsidRDefault="00591C1B" w:rsidP="00591C1B">
      <w:pPr>
        <w:spacing w:after="0" w:line="240" w:lineRule="auto"/>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“Che cercate?” (</w:t>
      </w:r>
      <w:proofErr w:type="spellStart"/>
      <w:r w:rsidRPr="00710EBD">
        <w:rPr>
          <w:rFonts w:ascii="Times New Roman" w:hAnsi="Times New Roman" w:cs="Times New Roman"/>
          <w:color w:val="002060"/>
          <w:sz w:val="24"/>
          <w:szCs w:val="24"/>
          <w:shd w:val="clear" w:color="auto" w:fill="FFFFFF"/>
        </w:rPr>
        <w:t>Gv</w:t>
      </w:r>
      <w:proofErr w:type="spellEnd"/>
      <w:r w:rsidRPr="00710EBD">
        <w:rPr>
          <w:rFonts w:ascii="Times New Roman" w:hAnsi="Times New Roman" w:cs="Times New Roman"/>
          <w:color w:val="002060"/>
          <w:sz w:val="24"/>
          <w:szCs w:val="24"/>
          <w:shd w:val="clear" w:color="auto" w:fill="FFFFFF"/>
        </w:rPr>
        <w:t xml:space="preserve"> 1, 38)</w:t>
      </w:r>
    </w:p>
    <w:p w:rsidR="00591C1B" w:rsidRPr="00710EBD" w:rsidRDefault="00591C1B" w:rsidP="00FC2D1F">
      <w:pPr>
        <w:jc w:val="both"/>
        <w:rPr>
          <w:rFonts w:ascii="Tahoma" w:hAnsi="Tahoma" w:cs="Tahoma"/>
          <w:color w:val="002060"/>
          <w:sz w:val="20"/>
          <w:szCs w:val="20"/>
          <w:shd w:val="clear" w:color="auto" w:fill="FFFFFF"/>
        </w:rPr>
      </w:pPr>
      <w:r w:rsidRPr="00710EBD">
        <w:rPr>
          <w:rFonts w:ascii="Times New Roman" w:hAnsi="Times New Roman" w:cs="Times New Roman"/>
          <w:i/>
          <w:color w:val="002060"/>
          <w:sz w:val="20"/>
          <w:szCs w:val="20"/>
          <w:shd w:val="clear" w:color="auto" w:fill="FFFFFF"/>
        </w:rPr>
        <w:t xml:space="preserve">«La prima motivazione per evangelizzare è l’amore di Gesù che abbiamo ricevuto, l’esperienza di essere salvati da Lui che ci spinge ad amarlo sempre di più. Però, che amore è quello che non sente la necessità di parlare della persona amata, di presentarla, di farla conoscere? Se non proviamo l’intenso desiderio di comunicarlo, abbiamo bisogno di soffermarci in preghiera per chiedere a Lui che torni ad affascinarci. Abbiamo bisogno d’implorare ogni giorno, di chiedere la sua grazia perché apra il nostro cuore freddo e scuota la nostra vita tiepida e superficiale» </w:t>
      </w:r>
      <w:r w:rsidRPr="00710EBD">
        <w:rPr>
          <w:rFonts w:ascii="Times New Roman" w:hAnsi="Times New Roman" w:cs="Times New Roman"/>
          <w:color w:val="002060"/>
          <w:sz w:val="20"/>
          <w:szCs w:val="20"/>
          <w:shd w:val="clear" w:color="auto" w:fill="FFFFFF"/>
        </w:rPr>
        <w:t>(E</w:t>
      </w:r>
      <w:r w:rsidR="00D464FD" w:rsidRPr="00710EBD">
        <w:rPr>
          <w:rFonts w:ascii="Times New Roman" w:hAnsi="Times New Roman" w:cs="Times New Roman"/>
          <w:color w:val="002060"/>
          <w:sz w:val="20"/>
          <w:szCs w:val="20"/>
          <w:shd w:val="clear" w:color="auto" w:fill="FFFFFF"/>
        </w:rPr>
        <w:t>G</w:t>
      </w:r>
      <w:r w:rsidRPr="00710EBD">
        <w:rPr>
          <w:rFonts w:ascii="Times New Roman" w:hAnsi="Times New Roman" w:cs="Times New Roman"/>
          <w:color w:val="002060"/>
          <w:sz w:val="20"/>
          <w:szCs w:val="20"/>
          <w:shd w:val="clear" w:color="auto" w:fill="FFFFFF"/>
        </w:rPr>
        <w:t xml:space="preserve"> 264)</w:t>
      </w:r>
      <w:r w:rsidRPr="00710EBD">
        <w:rPr>
          <w:rFonts w:ascii="Tahoma" w:hAnsi="Tahoma" w:cs="Tahoma"/>
          <w:color w:val="002060"/>
          <w:sz w:val="20"/>
          <w:szCs w:val="20"/>
          <w:shd w:val="clear" w:color="auto" w:fill="FFFFFF"/>
        </w:rPr>
        <w:t>.</w:t>
      </w:r>
    </w:p>
    <w:p w:rsidR="008E3DC6" w:rsidRPr="00710EBD" w:rsidRDefault="008E3DC6" w:rsidP="008E3DC6">
      <w:pPr>
        <w:pStyle w:val="Paragrafoelenco"/>
        <w:numPr>
          <w:ilvl w:val="0"/>
          <w:numId w:val="20"/>
        </w:numPr>
        <w:jc w:val="both"/>
        <w:rPr>
          <w:rFonts w:ascii="Times New Roman" w:hAnsi="Times New Roman" w:cs="Times New Roman"/>
          <w:color w:val="002060"/>
          <w:sz w:val="28"/>
          <w:szCs w:val="24"/>
          <w:shd w:val="clear" w:color="auto" w:fill="FFFFFF"/>
        </w:rPr>
      </w:pPr>
      <w:r w:rsidRPr="00710EBD">
        <w:rPr>
          <w:rFonts w:ascii="Times New Roman" w:hAnsi="Times New Roman" w:cs="Times New Roman"/>
          <w:color w:val="002060"/>
          <w:sz w:val="24"/>
          <w:shd w:val="clear" w:color="auto" w:fill="FFFFFF"/>
        </w:rPr>
        <w:t xml:space="preserve">Cristo si è offerto come compagno di cammino dell’uomo verso il suo destino; anzi ha promesso che con Lui è possibile fare l’esperienza del centuplo in questa vita. Facciamo esperienza di questo incontro e di questo cammino nel quotidiano? Dove e in che modo incontriamo Gesù nelle nostre giornate? Come </w:t>
      </w:r>
      <w:r w:rsidR="00A42110">
        <w:rPr>
          <w:rFonts w:ascii="Times New Roman" w:hAnsi="Times New Roman" w:cs="Times New Roman"/>
          <w:color w:val="002060"/>
          <w:sz w:val="24"/>
          <w:shd w:val="clear" w:color="auto" w:fill="FFFFFF"/>
        </w:rPr>
        <w:t xml:space="preserve">la fede in Lui </w:t>
      </w:r>
      <w:r w:rsidRPr="00710EBD">
        <w:rPr>
          <w:rFonts w:ascii="Times New Roman" w:hAnsi="Times New Roman" w:cs="Times New Roman"/>
          <w:color w:val="002060"/>
          <w:sz w:val="24"/>
          <w:shd w:val="clear" w:color="auto" w:fill="FFFFFF"/>
        </w:rPr>
        <w:t>ci sostiene nelle sfide del vivere quotidiano?</w:t>
      </w:r>
    </w:p>
    <w:p w:rsidR="008E3DC6" w:rsidRPr="00710EBD" w:rsidRDefault="008E3DC6" w:rsidP="008E3DC6">
      <w:pPr>
        <w:pStyle w:val="Paragrafoelenco"/>
        <w:numPr>
          <w:ilvl w:val="0"/>
          <w:numId w:val="20"/>
        </w:numPr>
        <w:jc w:val="both"/>
        <w:rPr>
          <w:rFonts w:ascii="Times New Roman" w:hAnsi="Times New Roman" w:cs="Times New Roman"/>
          <w:color w:val="002060"/>
          <w:sz w:val="24"/>
        </w:rPr>
      </w:pPr>
      <w:r w:rsidRPr="00710EBD">
        <w:rPr>
          <w:rFonts w:ascii="Times New Roman" w:hAnsi="Times New Roman" w:cs="Times New Roman"/>
          <w:color w:val="002060"/>
          <w:sz w:val="24"/>
        </w:rPr>
        <w:t xml:space="preserve">La Chiesa si propone come segno della presenza di Cristo nel mondo. Cosa della vita della Chiesa, oggi, ci attrae veramente? Perché la promessa di Cristo e la compagnia della Chiesa sembrano, oggi, essere insufficienti a farci uscire dal nostro individualismo, a vivere con carità i rapporti in ambito familiare, ad essere lieti e in pace con noi stessi e con gli altri? </w:t>
      </w:r>
    </w:p>
    <w:p w:rsidR="00591C1B" w:rsidRPr="00710EBD" w:rsidRDefault="00FC2D1F" w:rsidP="008E3DC6">
      <w:pPr>
        <w:jc w:val="both"/>
        <w:rPr>
          <w:rFonts w:ascii="Times New Roman" w:hAnsi="Times New Roman" w:cs="Times New Roman"/>
          <w:b/>
          <w:smallCaps/>
          <w:color w:val="002060"/>
          <w:sz w:val="24"/>
          <w:szCs w:val="24"/>
          <w:shd w:val="clear" w:color="auto" w:fill="FFFFFF"/>
        </w:rPr>
      </w:pPr>
      <w:r w:rsidRPr="00710EBD">
        <w:rPr>
          <w:rFonts w:ascii="Times New Roman" w:hAnsi="Times New Roman" w:cs="Times New Roman"/>
          <w:b/>
          <w:smallCaps/>
          <w:color w:val="002060"/>
          <w:sz w:val="24"/>
          <w:szCs w:val="24"/>
          <w:shd w:val="clear" w:color="auto" w:fill="FFFFFF"/>
        </w:rPr>
        <w:t>Accompagnare</w:t>
      </w:r>
      <w:r w:rsidR="00870BE9" w:rsidRPr="00710EBD">
        <w:rPr>
          <w:rFonts w:ascii="Times New Roman" w:hAnsi="Times New Roman" w:cs="Times New Roman"/>
          <w:b/>
          <w:smallCaps/>
          <w:color w:val="002060"/>
          <w:sz w:val="24"/>
          <w:szCs w:val="24"/>
          <w:shd w:val="clear" w:color="auto" w:fill="FFFFFF"/>
        </w:rPr>
        <w:t xml:space="preserve"> - </w:t>
      </w:r>
      <w:r w:rsidR="00817FCE">
        <w:rPr>
          <w:rFonts w:ascii="Times New Roman" w:hAnsi="Times New Roman" w:cs="Times New Roman"/>
          <w:b/>
          <w:smallCaps/>
          <w:color w:val="002060"/>
          <w:sz w:val="24"/>
          <w:szCs w:val="24"/>
          <w:shd w:val="clear" w:color="auto" w:fill="FFFFFF"/>
        </w:rPr>
        <w:t>Valorizz</w:t>
      </w:r>
      <w:r w:rsidR="00870BE9" w:rsidRPr="00710EBD">
        <w:rPr>
          <w:rFonts w:ascii="Times New Roman" w:hAnsi="Times New Roman" w:cs="Times New Roman"/>
          <w:b/>
          <w:smallCaps/>
          <w:color w:val="002060"/>
          <w:sz w:val="24"/>
          <w:szCs w:val="24"/>
          <w:shd w:val="clear" w:color="auto" w:fill="FFFFFF"/>
        </w:rPr>
        <w:t xml:space="preserve">are </w:t>
      </w:r>
    </w:p>
    <w:p w:rsidR="000C4F55" w:rsidRPr="00710EBD" w:rsidRDefault="000C4F55" w:rsidP="00BB4E3A">
      <w:pPr>
        <w:jc w:val="both"/>
        <w:rPr>
          <w:rFonts w:ascii="Times New Roman" w:hAnsi="Times New Roman" w:cs="Times New Roman"/>
          <w:b/>
          <w:i/>
          <w:smallCaps/>
          <w:color w:val="002060"/>
          <w:szCs w:val="24"/>
          <w:shd w:val="clear" w:color="auto" w:fill="FFFFFF"/>
        </w:rPr>
      </w:pPr>
      <w:r w:rsidRPr="00710EBD">
        <w:rPr>
          <w:rFonts w:ascii="Times New Roman" w:hAnsi="Times New Roman" w:cs="Times New Roman"/>
          <w:i/>
          <w:color w:val="002060"/>
          <w:sz w:val="20"/>
          <w:shd w:val="clear" w:color="auto" w:fill="FFFFFF"/>
        </w:rPr>
        <w:t xml:space="preserve">«La parrocchia è comunità di comunità, santuario dove gli assetati vanno a bere per continuare a camminare, e centro di costante invio missionario» </w:t>
      </w:r>
      <w:r w:rsidRPr="00710EBD">
        <w:rPr>
          <w:rFonts w:ascii="Times New Roman" w:hAnsi="Times New Roman" w:cs="Times New Roman"/>
          <w:color w:val="002060"/>
          <w:sz w:val="20"/>
          <w:shd w:val="clear" w:color="auto" w:fill="FFFFFF"/>
        </w:rPr>
        <w:t>(</w:t>
      </w:r>
      <w:proofErr w:type="spellStart"/>
      <w:r w:rsidRPr="00710EBD">
        <w:rPr>
          <w:rFonts w:ascii="Times New Roman" w:hAnsi="Times New Roman" w:cs="Times New Roman"/>
          <w:color w:val="002060"/>
          <w:sz w:val="20"/>
          <w:shd w:val="clear" w:color="auto" w:fill="FFFFFF"/>
        </w:rPr>
        <w:t>Eg</w:t>
      </w:r>
      <w:proofErr w:type="spellEnd"/>
      <w:r w:rsidRPr="00710EBD">
        <w:rPr>
          <w:rFonts w:ascii="Times New Roman" w:hAnsi="Times New Roman" w:cs="Times New Roman"/>
          <w:color w:val="002060"/>
          <w:sz w:val="20"/>
          <w:shd w:val="clear" w:color="auto" w:fill="FFFFFF"/>
        </w:rPr>
        <w:t xml:space="preserve"> 28).</w:t>
      </w:r>
    </w:p>
    <w:p w:rsidR="008E3DC6" w:rsidRPr="00710EBD" w:rsidRDefault="008E3DC6" w:rsidP="008E3DC6">
      <w:pPr>
        <w:pStyle w:val="Paragrafoelenco"/>
        <w:numPr>
          <w:ilvl w:val="0"/>
          <w:numId w:val="19"/>
        </w:numPr>
        <w:jc w:val="both"/>
        <w:rPr>
          <w:rFonts w:ascii="Times New Roman" w:hAnsi="Times New Roman" w:cs="Times New Roman"/>
          <w:smallCaps/>
          <w:color w:val="002060"/>
          <w:sz w:val="24"/>
          <w:szCs w:val="24"/>
          <w:shd w:val="clear" w:color="auto" w:fill="FFFFFF"/>
        </w:rPr>
      </w:pPr>
      <w:r w:rsidRPr="00710EBD">
        <w:rPr>
          <w:rFonts w:ascii="Times New Roman" w:hAnsi="Times New Roman" w:cs="Times New Roman"/>
          <w:smallCaps/>
          <w:color w:val="002060"/>
          <w:sz w:val="24"/>
          <w:szCs w:val="24"/>
          <w:shd w:val="clear" w:color="auto" w:fill="FFFFFF"/>
        </w:rPr>
        <w:t>L</w:t>
      </w:r>
      <w:r w:rsidRPr="00710EBD">
        <w:rPr>
          <w:rFonts w:ascii="Times New Roman" w:hAnsi="Times New Roman" w:cs="Times New Roman"/>
          <w:color w:val="002060"/>
          <w:sz w:val="24"/>
          <w:szCs w:val="24"/>
          <w:shd w:val="clear" w:color="auto" w:fill="FFFFFF"/>
        </w:rPr>
        <w:t>a parrocchia è preoccupata di occupare spazi oppure è attenta alle situazioni vitali delle persone?</w:t>
      </w:r>
    </w:p>
    <w:p w:rsidR="008E3DC6" w:rsidRPr="00710EBD" w:rsidRDefault="008E3DC6" w:rsidP="008E3DC6">
      <w:pPr>
        <w:pStyle w:val="Paragrafoelenco"/>
        <w:numPr>
          <w:ilvl w:val="0"/>
          <w:numId w:val="19"/>
        </w:numPr>
        <w:jc w:val="both"/>
        <w:rPr>
          <w:rFonts w:ascii="Times New Roman" w:hAnsi="Times New Roman" w:cs="Times New Roman"/>
          <w:smallCaps/>
          <w:color w:val="002060"/>
          <w:sz w:val="24"/>
          <w:szCs w:val="24"/>
          <w:shd w:val="clear" w:color="auto" w:fill="FFFFFF"/>
        </w:rPr>
      </w:pPr>
      <w:r w:rsidRPr="00710EBD">
        <w:rPr>
          <w:rFonts w:ascii="Times New Roman" w:hAnsi="Times New Roman" w:cs="Times New Roman"/>
          <w:color w:val="002060"/>
          <w:sz w:val="24"/>
          <w:szCs w:val="24"/>
          <w:shd w:val="clear" w:color="auto" w:fill="FFFFFF"/>
        </w:rPr>
        <w:t>Siamo capaci di generare stili evangelici di incontro e di relazione interpersonale?</w:t>
      </w:r>
    </w:p>
    <w:p w:rsidR="008E3DC6" w:rsidRPr="00710EBD" w:rsidRDefault="008E3DC6" w:rsidP="008E3DC6">
      <w:pPr>
        <w:pStyle w:val="Paragrafoelenco"/>
        <w:numPr>
          <w:ilvl w:val="0"/>
          <w:numId w:val="19"/>
        </w:numPr>
        <w:jc w:val="both"/>
        <w:rPr>
          <w:rFonts w:ascii="Times New Roman" w:hAnsi="Times New Roman" w:cs="Times New Roman"/>
          <w:smallCaps/>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Pensiamo ad alcuni momenti “chiave” della vita di una famiglia: l’attesa di un figlio, le crisi coniugali, la </w:t>
      </w:r>
      <w:r w:rsidR="00D464FD" w:rsidRPr="00710EBD">
        <w:rPr>
          <w:rFonts w:ascii="Times New Roman" w:hAnsi="Times New Roman" w:cs="Times New Roman"/>
          <w:color w:val="002060"/>
          <w:sz w:val="24"/>
          <w:szCs w:val="24"/>
          <w:shd w:val="clear" w:color="auto" w:fill="FFFFFF"/>
        </w:rPr>
        <w:t>fatica</w:t>
      </w:r>
      <w:r w:rsidRPr="00710EBD">
        <w:rPr>
          <w:rFonts w:ascii="Times New Roman" w:hAnsi="Times New Roman" w:cs="Times New Roman"/>
          <w:color w:val="002060"/>
          <w:sz w:val="24"/>
          <w:szCs w:val="24"/>
          <w:shd w:val="clear" w:color="auto" w:fill="FFFFFF"/>
        </w:rPr>
        <w:t xml:space="preserve"> educativa, </w:t>
      </w:r>
      <w:r w:rsidRPr="00710EBD">
        <w:rPr>
          <w:rFonts w:ascii="Times New Roman" w:hAnsi="Times New Roman" w:cs="Times New Roman"/>
          <w:color w:val="002060"/>
          <w:sz w:val="24"/>
          <w:szCs w:val="24"/>
          <w:shd w:val="clear" w:color="auto" w:fill="FFFFFF"/>
        </w:rPr>
        <w:lastRenderedPageBreak/>
        <w:t xml:space="preserve">il lutto. </w:t>
      </w:r>
      <w:r w:rsidR="00D464FD" w:rsidRPr="00710EBD">
        <w:rPr>
          <w:rFonts w:ascii="Times New Roman" w:hAnsi="Times New Roman" w:cs="Times New Roman"/>
          <w:color w:val="002060"/>
          <w:sz w:val="24"/>
          <w:szCs w:val="24"/>
          <w:shd w:val="clear" w:color="auto" w:fill="FFFFFF"/>
        </w:rPr>
        <w:t xml:space="preserve">Come una comunità credente può </w:t>
      </w:r>
      <w:r w:rsidRPr="00710EBD">
        <w:rPr>
          <w:rFonts w:ascii="Times New Roman" w:hAnsi="Times New Roman" w:cs="Times New Roman"/>
          <w:color w:val="002060"/>
          <w:sz w:val="24"/>
          <w:szCs w:val="24"/>
          <w:shd w:val="clear" w:color="auto" w:fill="FFFFFF"/>
        </w:rPr>
        <w:t>annunciare il Vangelo in queste situazioni?</w:t>
      </w:r>
    </w:p>
    <w:p w:rsidR="00FC2D1F" w:rsidRPr="00710EBD" w:rsidRDefault="002051A8" w:rsidP="00FC2D1F">
      <w:pPr>
        <w:jc w:val="both"/>
        <w:rPr>
          <w:rFonts w:ascii="Times New Roman" w:hAnsi="Times New Roman" w:cs="Times New Roman"/>
          <w:b/>
          <w:smallCaps/>
          <w:color w:val="002060"/>
          <w:sz w:val="24"/>
          <w:szCs w:val="24"/>
          <w:shd w:val="clear" w:color="auto" w:fill="FFFFFF"/>
        </w:rPr>
      </w:pPr>
      <w:r w:rsidRPr="00710EBD">
        <w:rPr>
          <w:rFonts w:ascii="Times New Roman" w:hAnsi="Times New Roman" w:cs="Times New Roman"/>
          <w:noProof/>
          <w:color w:val="002060"/>
          <w:sz w:val="24"/>
          <w:szCs w:val="24"/>
          <w:lang w:eastAsia="it-IT"/>
        </w:rPr>
        <mc:AlternateContent>
          <mc:Choice Requires="wps">
            <w:drawing>
              <wp:anchor distT="0" distB="0" distL="114300" distR="114300" simplePos="0" relativeHeight="251667456" behindDoc="0" locked="0" layoutInCell="1" allowOverlap="1" wp14:anchorId="165AA40F" wp14:editId="2E549071">
                <wp:simplePos x="0" y="0"/>
                <wp:positionH relativeFrom="column">
                  <wp:posOffset>4535170</wp:posOffset>
                </wp:positionH>
                <wp:positionV relativeFrom="paragraph">
                  <wp:posOffset>-494030</wp:posOffset>
                </wp:positionV>
                <wp:extent cx="2374265" cy="9429750"/>
                <wp:effectExtent l="0" t="0" r="24130"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429750"/>
                        </a:xfrm>
                        <a:prstGeom prst="rect">
                          <a:avLst/>
                        </a:prstGeom>
                        <a:solidFill>
                          <a:srgbClr val="FFFFFF"/>
                        </a:solidFill>
                        <a:ln w="9525">
                          <a:solidFill>
                            <a:srgbClr val="000000"/>
                          </a:solidFill>
                          <a:miter lim="800000"/>
                          <a:headEnd/>
                          <a:tailEnd/>
                        </a:ln>
                      </wps:spPr>
                      <wps:txbx>
                        <w:txbxContent>
                          <w:p w:rsidR="00C56FE6" w:rsidRDefault="00C56FE6"/>
                          <w:p w:rsidR="00C56FE6" w:rsidRDefault="00C56FE6"/>
                          <w:p w:rsidR="00C56FE6" w:rsidRDefault="00C56FE6"/>
                          <w:p w:rsidR="004D020A" w:rsidRDefault="004D020A"/>
                          <w:p w:rsidR="004D020A" w:rsidRDefault="004D020A"/>
                          <w:p w:rsidR="004D020A" w:rsidRDefault="004D020A"/>
                          <w:p w:rsidR="004D020A" w:rsidRDefault="004D020A"/>
                          <w:p w:rsidR="004D020A" w:rsidRDefault="004D020A"/>
                          <w:p w:rsidR="002051A8" w:rsidRDefault="002051A8"/>
                          <w:p w:rsidR="002051A8" w:rsidRDefault="002051A8"/>
                          <w:p w:rsidR="002051A8" w:rsidRDefault="002051A8"/>
                          <w:p w:rsidR="002051A8" w:rsidRDefault="002051A8"/>
                          <w:p w:rsidR="00EF1680" w:rsidRDefault="00EF1680"/>
                          <w:p w:rsidR="002051A8" w:rsidRDefault="002051A8"/>
                          <w:p w:rsidR="002051A8" w:rsidRDefault="002051A8"/>
                          <w:p w:rsidR="002051A8" w:rsidRDefault="002051A8"/>
                          <w:p w:rsidR="002051A8" w:rsidRDefault="002051A8"/>
                          <w:p w:rsidR="002051A8" w:rsidRDefault="002051A8"/>
                          <w:p w:rsidR="00C56FE6" w:rsidRPr="00710EBD" w:rsidRDefault="00C56FE6" w:rsidP="00C56FE6">
                            <w:pPr>
                              <w:spacing w:after="0" w:line="240" w:lineRule="auto"/>
                              <w:rPr>
                                <w:color w:val="002060"/>
                              </w:rPr>
                            </w:pPr>
                            <w:r w:rsidRPr="00710EBD">
                              <w:rPr>
                                <w:color w:val="002060"/>
                              </w:rPr>
                              <w:t xml:space="preserve">Francesco, </w:t>
                            </w:r>
                            <w:proofErr w:type="spellStart"/>
                            <w:r w:rsidRPr="00710EBD">
                              <w:rPr>
                                <w:color w:val="002060"/>
                              </w:rPr>
                              <w:t>Misericordiae</w:t>
                            </w:r>
                            <w:proofErr w:type="spellEnd"/>
                            <w:r w:rsidRPr="00710EBD">
                              <w:rPr>
                                <w:color w:val="002060"/>
                              </w:rPr>
                              <w:t xml:space="preserve"> </w:t>
                            </w:r>
                            <w:proofErr w:type="spellStart"/>
                            <w:r w:rsidRPr="00710EBD">
                              <w:rPr>
                                <w:color w:val="002060"/>
                              </w:rPr>
                              <w:t>vultus</w:t>
                            </w:r>
                            <w:proofErr w:type="spellEnd"/>
                            <w:r w:rsidRPr="00710EBD">
                              <w:rPr>
                                <w:color w:val="002060"/>
                              </w:rPr>
                              <w:t>, 10</w:t>
                            </w:r>
                          </w:p>
                          <w:p w:rsidR="00F32AA2" w:rsidRPr="00710EBD" w:rsidRDefault="00093608" w:rsidP="00C56FE6">
                            <w:pPr>
                              <w:spacing w:after="0" w:line="240" w:lineRule="auto"/>
                              <w:rPr>
                                <w:color w:val="002060"/>
                              </w:rPr>
                            </w:pPr>
                            <w:r w:rsidRPr="00710EBD">
                              <w:rPr>
                                <w:color w:val="002060"/>
                              </w:rPr>
                              <w:t>AL 291-292; 307-312</w:t>
                            </w: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r>
                              <w:t>Laudato sì, 119</w:t>
                            </w: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r>
                              <w:t>Compendio dottrina sociale della chiesa, 238; 247; 252-254.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5AA40F" id="_x0000_s1030" type="#_x0000_t202" style="position:absolute;left:0;text-align:left;margin-left:357.1pt;margin-top:-38.9pt;width:186.95pt;height:742.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">
                <v:textbox>
                  <w:txbxContent>
                    <w:p w:rsidR="00C56FE6" w:rsidRDefault="00C56FE6"/>
                    <w:p w:rsidR="00C56FE6" w:rsidRDefault="00C56FE6"/>
                    <w:p w:rsidR="00C56FE6" w:rsidRDefault="00C56FE6"/>
                    <w:p w:rsidR="004D020A" w:rsidRDefault="004D020A"/>
                    <w:p w:rsidR="004D020A" w:rsidRDefault="004D020A"/>
                    <w:p w:rsidR="004D020A" w:rsidRDefault="004D020A"/>
                    <w:p w:rsidR="004D020A" w:rsidRDefault="004D020A"/>
                    <w:p w:rsidR="004D020A" w:rsidRDefault="004D020A"/>
                    <w:p w:rsidR="002051A8" w:rsidRDefault="002051A8"/>
                    <w:p w:rsidR="002051A8" w:rsidRDefault="002051A8"/>
                    <w:p w:rsidR="002051A8" w:rsidRDefault="002051A8"/>
                    <w:p w:rsidR="002051A8" w:rsidRDefault="002051A8"/>
                    <w:p w:rsidR="00EF1680" w:rsidRDefault="00EF1680"/>
                    <w:p w:rsidR="002051A8" w:rsidRDefault="002051A8"/>
                    <w:p w:rsidR="002051A8" w:rsidRDefault="002051A8"/>
                    <w:p w:rsidR="002051A8" w:rsidRDefault="002051A8"/>
                    <w:p w:rsidR="002051A8" w:rsidRDefault="002051A8"/>
                    <w:p w:rsidR="002051A8" w:rsidRDefault="002051A8"/>
                    <w:p w:rsidR="00C56FE6" w:rsidRPr="00710EBD" w:rsidRDefault="00C56FE6" w:rsidP="00C56FE6">
                      <w:pPr>
                        <w:spacing w:after="0" w:line="240" w:lineRule="auto"/>
                        <w:rPr>
                          <w:color w:val="002060"/>
                        </w:rPr>
                      </w:pPr>
                      <w:r w:rsidRPr="00710EBD">
                        <w:rPr>
                          <w:color w:val="002060"/>
                        </w:rPr>
                        <w:t xml:space="preserve">Francesco, </w:t>
                      </w:r>
                      <w:proofErr w:type="spellStart"/>
                      <w:r w:rsidRPr="00710EBD">
                        <w:rPr>
                          <w:color w:val="002060"/>
                        </w:rPr>
                        <w:t>Misericordiae</w:t>
                      </w:r>
                      <w:proofErr w:type="spellEnd"/>
                      <w:r w:rsidRPr="00710EBD">
                        <w:rPr>
                          <w:color w:val="002060"/>
                        </w:rPr>
                        <w:t xml:space="preserve"> </w:t>
                      </w:r>
                      <w:proofErr w:type="spellStart"/>
                      <w:r w:rsidRPr="00710EBD">
                        <w:rPr>
                          <w:color w:val="002060"/>
                        </w:rPr>
                        <w:t>vultus</w:t>
                      </w:r>
                      <w:proofErr w:type="spellEnd"/>
                      <w:r w:rsidRPr="00710EBD">
                        <w:rPr>
                          <w:color w:val="002060"/>
                        </w:rPr>
                        <w:t>, 10</w:t>
                      </w:r>
                    </w:p>
                    <w:p w:rsidR="00F32AA2" w:rsidRPr="00710EBD" w:rsidRDefault="00093608" w:rsidP="00C56FE6">
                      <w:pPr>
                        <w:spacing w:after="0" w:line="240" w:lineRule="auto"/>
                        <w:rPr>
                          <w:color w:val="002060"/>
                        </w:rPr>
                      </w:pPr>
                      <w:r w:rsidRPr="00710EBD">
                        <w:rPr>
                          <w:color w:val="002060"/>
                        </w:rPr>
                        <w:t>AL 291-292; 307-312</w:t>
                      </w: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r>
                        <w:t>Laudato sì, 119</w:t>
                      </w: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p>
                    <w:p w:rsidR="00F32AA2" w:rsidRDefault="00F32AA2" w:rsidP="00C56FE6">
                      <w:pPr>
                        <w:spacing w:after="0" w:line="240" w:lineRule="auto"/>
                      </w:pPr>
                      <w:r>
                        <w:t>Compendio dottrina sociale della chiesa, 238; 247; 252-254.</w:t>
                      </w:r>
                    </w:p>
                  </w:txbxContent>
                </v:textbox>
              </v:shape>
            </w:pict>
          </mc:Fallback>
        </mc:AlternateContent>
      </w:r>
      <w:r w:rsidR="00FC2D1F" w:rsidRPr="00710EBD">
        <w:rPr>
          <w:rFonts w:ascii="Times New Roman" w:hAnsi="Times New Roman" w:cs="Times New Roman"/>
          <w:b/>
          <w:smallCaps/>
          <w:color w:val="002060"/>
          <w:sz w:val="24"/>
          <w:szCs w:val="24"/>
          <w:shd w:val="clear" w:color="auto" w:fill="FFFFFF"/>
        </w:rPr>
        <w:t>Guarire</w:t>
      </w:r>
      <w:r w:rsidR="00870BE9" w:rsidRPr="00710EBD">
        <w:rPr>
          <w:rFonts w:ascii="Times New Roman" w:hAnsi="Times New Roman" w:cs="Times New Roman"/>
          <w:b/>
          <w:smallCaps/>
          <w:color w:val="002060"/>
          <w:sz w:val="24"/>
          <w:szCs w:val="24"/>
          <w:shd w:val="clear" w:color="auto" w:fill="FFFFFF"/>
        </w:rPr>
        <w:t xml:space="preserve"> </w:t>
      </w:r>
      <w:r w:rsidR="00817FCE">
        <w:rPr>
          <w:rFonts w:ascii="Times New Roman" w:hAnsi="Times New Roman" w:cs="Times New Roman"/>
          <w:b/>
          <w:smallCaps/>
          <w:color w:val="002060"/>
          <w:sz w:val="24"/>
          <w:szCs w:val="24"/>
          <w:shd w:val="clear" w:color="auto" w:fill="FFFFFF"/>
        </w:rPr>
        <w:t>–</w:t>
      </w:r>
      <w:r w:rsidR="00870BE9" w:rsidRPr="00710EBD">
        <w:rPr>
          <w:rFonts w:ascii="Times New Roman" w:hAnsi="Times New Roman" w:cs="Times New Roman"/>
          <w:b/>
          <w:smallCaps/>
          <w:color w:val="002060"/>
          <w:sz w:val="24"/>
          <w:szCs w:val="24"/>
          <w:shd w:val="clear" w:color="auto" w:fill="FFFFFF"/>
        </w:rPr>
        <w:t xml:space="preserve"> </w:t>
      </w:r>
      <w:r w:rsidR="00817FCE">
        <w:rPr>
          <w:rFonts w:ascii="Times New Roman" w:hAnsi="Times New Roman" w:cs="Times New Roman"/>
          <w:b/>
          <w:smallCaps/>
          <w:color w:val="002060"/>
          <w:sz w:val="24"/>
          <w:szCs w:val="24"/>
          <w:shd w:val="clear" w:color="auto" w:fill="FFFFFF"/>
        </w:rPr>
        <w:t>Prendersi cura</w:t>
      </w:r>
      <w:r w:rsidR="00870BE9" w:rsidRPr="00710EBD">
        <w:rPr>
          <w:rFonts w:ascii="Times New Roman" w:hAnsi="Times New Roman" w:cs="Times New Roman"/>
          <w:b/>
          <w:smallCaps/>
          <w:color w:val="002060"/>
          <w:sz w:val="24"/>
          <w:szCs w:val="24"/>
          <w:shd w:val="clear" w:color="auto" w:fill="FFFFFF"/>
        </w:rPr>
        <w:t xml:space="preserve"> </w:t>
      </w:r>
    </w:p>
    <w:p w:rsidR="003660B8" w:rsidRPr="00710EBD" w:rsidRDefault="003660B8" w:rsidP="00FC2D1F">
      <w:pPr>
        <w:jc w:val="both"/>
        <w:rPr>
          <w:rFonts w:ascii="Times New Roman" w:hAnsi="Times New Roman" w:cs="Times New Roman"/>
          <w:color w:val="002060"/>
          <w:sz w:val="24"/>
          <w:szCs w:val="24"/>
          <w:shd w:val="clear" w:color="auto" w:fill="FFFFFF"/>
        </w:rPr>
      </w:pPr>
      <w:r w:rsidRPr="00710EBD">
        <w:rPr>
          <w:rFonts w:ascii="Times New Roman" w:hAnsi="Times New Roman" w:cs="Times New Roman"/>
          <w:color w:val="002060"/>
          <w:sz w:val="24"/>
          <w:szCs w:val="24"/>
          <w:shd w:val="clear" w:color="auto" w:fill="FFFFFF"/>
        </w:rPr>
        <w:t xml:space="preserve">Sulle tracce del samaritano cerchiamo di capire che significa per noi </w:t>
      </w:r>
      <w:r w:rsidR="00D464FD" w:rsidRPr="00710EBD">
        <w:rPr>
          <w:rFonts w:ascii="Times New Roman" w:hAnsi="Times New Roman" w:cs="Times New Roman"/>
          <w:color w:val="002060"/>
          <w:sz w:val="24"/>
          <w:szCs w:val="24"/>
          <w:shd w:val="clear" w:color="auto" w:fill="FFFFFF"/>
        </w:rPr>
        <w:t>g</w:t>
      </w:r>
      <w:r w:rsidRPr="00710EBD">
        <w:rPr>
          <w:rFonts w:ascii="Times New Roman" w:hAnsi="Times New Roman" w:cs="Times New Roman"/>
          <w:color w:val="002060"/>
          <w:sz w:val="24"/>
          <w:szCs w:val="24"/>
          <w:shd w:val="clear" w:color="auto" w:fill="FFFFFF"/>
        </w:rPr>
        <w:t>uarire-</w:t>
      </w:r>
      <w:r w:rsidR="00D464FD" w:rsidRPr="00710EBD">
        <w:rPr>
          <w:rFonts w:ascii="Times New Roman" w:hAnsi="Times New Roman" w:cs="Times New Roman"/>
          <w:color w:val="002060"/>
          <w:sz w:val="24"/>
          <w:szCs w:val="24"/>
          <w:shd w:val="clear" w:color="auto" w:fill="FFFFFF"/>
        </w:rPr>
        <w:t>p</w:t>
      </w:r>
      <w:r w:rsidRPr="00710EBD">
        <w:rPr>
          <w:rFonts w:ascii="Times New Roman" w:hAnsi="Times New Roman" w:cs="Times New Roman"/>
          <w:color w:val="002060"/>
          <w:sz w:val="24"/>
          <w:szCs w:val="24"/>
          <w:shd w:val="clear" w:color="auto" w:fill="FFFFFF"/>
        </w:rPr>
        <w:t xml:space="preserve">rendersi cura: </w:t>
      </w:r>
    </w:p>
    <w:p w:rsidR="00BB4E3A" w:rsidRPr="00710EBD" w:rsidRDefault="003660B8" w:rsidP="003660B8">
      <w:pPr>
        <w:pStyle w:val="Paragrafoelenco"/>
        <w:numPr>
          <w:ilvl w:val="0"/>
          <w:numId w:val="10"/>
        </w:numPr>
        <w:jc w:val="both"/>
        <w:rPr>
          <w:rFonts w:ascii="Times New Roman" w:hAnsi="Times New Roman" w:cs="Times New Roman"/>
          <w:b/>
          <w:color w:val="002060"/>
          <w:sz w:val="24"/>
          <w:szCs w:val="24"/>
        </w:rPr>
      </w:pPr>
      <w:r w:rsidRPr="00710EBD">
        <w:rPr>
          <w:rFonts w:ascii="Times New Roman" w:hAnsi="Times New Roman" w:cs="Times New Roman"/>
          <w:b/>
          <w:color w:val="002060"/>
          <w:sz w:val="24"/>
          <w:szCs w:val="24"/>
        </w:rPr>
        <w:t>Vedere</w:t>
      </w:r>
    </w:p>
    <w:p w:rsidR="00D1471A" w:rsidRPr="00710EBD" w:rsidRDefault="00D1471A" w:rsidP="00D1471A">
      <w:pPr>
        <w:pStyle w:val="Paragrafoelenco"/>
        <w:jc w:val="both"/>
        <w:rPr>
          <w:rFonts w:ascii="Times New Roman" w:hAnsi="Times New Roman" w:cs="Times New Roman"/>
          <w:i/>
          <w:color w:val="002060"/>
          <w:sz w:val="20"/>
          <w:shd w:val="clear" w:color="auto" w:fill="FFFFFF"/>
        </w:rPr>
      </w:pPr>
      <w:r w:rsidRPr="00710EBD">
        <w:rPr>
          <w:rFonts w:ascii="Times New Roman" w:hAnsi="Times New Roman" w:cs="Times New Roman"/>
          <w:i/>
          <w:color w:val="002060"/>
          <w:sz w:val="20"/>
          <w:shd w:val="clear" w:color="auto" w:fill="FFFFFF"/>
        </w:rPr>
        <w:t>«Per capire questa realtà c’è bisogno di avvicinarsi ad essa con lo sguardo del Buon Pastore, che non cerca di giudicare, ma di amare. Solamente a partire dalla connaturalità affettiva che l’amore dà possiamo apprezzare la vita teologale presente nella pietà dei popoli cristiani, specialmente nei poveri. Penso alla fede salda di quelle madri ai piedi del letto del figlio malato che si afferrano ad un rosario anche se non sanno imbastire le frasi del Credo; o a tanta carica di speranza diffusa con una candela che si accende in un’umile dimora per chiedere aiuto a Maria, o in quegli sguardi di amore profondo a Cristo crocifisso. Chi ama il santo Popolo fedele di Dio non può vedere queste azioni unicamente come una ricerca naturale della divinità. Sono la manifestazione di una vita teologale animata dall’azione dello Spirito Santo che è stato riversato nei nostri cuori (</w:t>
      </w:r>
      <w:proofErr w:type="spellStart"/>
      <w:r w:rsidRPr="00710EBD">
        <w:rPr>
          <w:rFonts w:ascii="Times New Roman" w:hAnsi="Times New Roman" w:cs="Times New Roman"/>
          <w:i/>
          <w:color w:val="002060"/>
          <w:sz w:val="20"/>
          <w:shd w:val="clear" w:color="auto" w:fill="FFFFFF"/>
        </w:rPr>
        <w:t>cfr</w:t>
      </w:r>
      <w:proofErr w:type="spellEnd"/>
      <w:r w:rsidRPr="00710EBD">
        <w:rPr>
          <w:rFonts w:ascii="Times New Roman" w:hAnsi="Times New Roman" w:cs="Times New Roman"/>
          <w:i/>
          <w:color w:val="002060"/>
          <w:sz w:val="20"/>
          <w:shd w:val="clear" w:color="auto" w:fill="FFFFFF"/>
        </w:rPr>
        <w:t> </w:t>
      </w:r>
      <w:proofErr w:type="spellStart"/>
      <w:r w:rsidRPr="00710EBD">
        <w:rPr>
          <w:rFonts w:ascii="Times New Roman" w:hAnsi="Times New Roman" w:cs="Times New Roman"/>
          <w:i/>
          <w:iCs/>
          <w:color w:val="002060"/>
          <w:sz w:val="20"/>
          <w:shd w:val="clear" w:color="auto" w:fill="FFFFFF"/>
        </w:rPr>
        <w:t>Rm</w:t>
      </w:r>
      <w:proofErr w:type="spellEnd"/>
      <w:r w:rsidRPr="00710EBD">
        <w:rPr>
          <w:rFonts w:ascii="Times New Roman" w:hAnsi="Times New Roman" w:cs="Times New Roman"/>
          <w:i/>
          <w:color w:val="002060"/>
          <w:sz w:val="20"/>
          <w:shd w:val="clear" w:color="auto" w:fill="FFFFFF"/>
        </w:rPr>
        <w:t> 5,5)» (</w:t>
      </w:r>
      <w:proofErr w:type="spellStart"/>
      <w:r w:rsidRPr="00710EBD">
        <w:rPr>
          <w:rFonts w:ascii="Times New Roman" w:hAnsi="Times New Roman" w:cs="Times New Roman"/>
          <w:i/>
          <w:color w:val="002060"/>
          <w:sz w:val="20"/>
          <w:shd w:val="clear" w:color="auto" w:fill="FFFFFF"/>
        </w:rPr>
        <w:t>Eg</w:t>
      </w:r>
      <w:proofErr w:type="spellEnd"/>
      <w:r w:rsidRPr="00710EBD">
        <w:rPr>
          <w:rFonts w:ascii="Times New Roman" w:hAnsi="Times New Roman" w:cs="Times New Roman"/>
          <w:i/>
          <w:color w:val="002060"/>
          <w:sz w:val="20"/>
          <w:shd w:val="clear" w:color="auto" w:fill="FFFFFF"/>
        </w:rPr>
        <w:t xml:space="preserve"> 125).</w:t>
      </w:r>
    </w:p>
    <w:p w:rsidR="00D1471A" w:rsidRPr="00710EBD" w:rsidRDefault="00D1471A" w:rsidP="00D1471A">
      <w:pPr>
        <w:pStyle w:val="Paragrafoelenco"/>
        <w:jc w:val="both"/>
        <w:rPr>
          <w:rFonts w:ascii="Times New Roman" w:hAnsi="Times New Roman" w:cs="Times New Roman"/>
          <w:color w:val="002060"/>
          <w:sz w:val="28"/>
          <w:szCs w:val="24"/>
        </w:rPr>
      </w:pPr>
    </w:p>
    <w:p w:rsidR="00D1471A" w:rsidRPr="00710EBD" w:rsidRDefault="00584171" w:rsidP="00D1471A">
      <w:pPr>
        <w:pStyle w:val="Paragrafoelenco"/>
        <w:numPr>
          <w:ilvl w:val="0"/>
          <w:numId w:val="14"/>
        </w:numPr>
        <w:jc w:val="both"/>
        <w:rPr>
          <w:rFonts w:ascii="Times New Roman" w:hAnsi="Times New Roman" w:cs="Times New Roman"/>
          <w:color w:val="002060"/>
          <w:sz w:val="24"/>
          <w:szCs w:val="24"/>
        </w:rPr>
      </w:pPr>
      <w:r w:rsidRPr="00710EBD">
        <w:rPr>
          <w:rFonts w:ascii="Times New Roman" w:hAnsi="Times New Roman" w:cs="Times New Roman"/>
          <w:color w:val="002060"/>
          <w:sz w:val="24"/>
          <w:szCs w:val="24"/>
        </w:rPr>
        <w:t xml:space="preserve">La comunità </w:t>
      </w:r>
      <w:r w:rsidR="00817FCE">
        <w:rPr>
          <w:rFonts w:ascii="Times New Roman" w:hAnsi="Times New Roman" w:cs="Times New Roman"/>
          <w:color w:val="002060"/>
          <w:sz w:val="24"/>
          <w:szCs w:val="24"/>
        </w:rPr>
        <w:t xml:space="preserve">parrocchiale e le coppie </w:t>
      </w:r>
      <w:r w:rsidRPr="00710EBD">
        <w:rPr>
          <w:rFonts w:ascii="Times New Roman" w:hAnsi="Times New Roman" w:cs="Times New Roman"/>
          <w:color w:val="002060"/>
          <w:sz w:val="24"/>
          <w:szCs w:val="24"/>
        </w:rPr>
        <w:t>viv</w:t>
      </w:r>
      <w:r w:rsidR="00817FCE">
        <w:rPr>
          <w:rFonts w:ascii="Times New Roman" w:hAnsi="Times New Roman" w:cs="Times New Roman"/>
          <w:color w:val="002060"/>
          <w:sz w:val="24"/>
          <w:szCs w:val="24"/>
        </w:rPr>
        <w:t>ono</w:t>
      </w:r>
      <w:r w:rsidRPr="00710EBD">
        <w:rPr>
          <w:rFonts w:ascii="Times New Roman" w:hAnsi="Times New Roman" w:cs="Times New Roman"/>
          <w:color w:val="002060"/>
          <w:sz w:val="24"/>
          <w:szCs w:val="24"/>
        </w:rPr>
        <w:t xml:space="preserve"> la correzione fraterna?</w:t>
      </w:r>
    </w:p>
    <w:p w:rsidR="002051A8" w:rsidRPr="00710EBD" w:rsidRDefault="00DA461E" w:rsidP="00D1471A">
      <w:pPr>
        <w:pStyle w:val="Paragrafoelenco"/>
        <w:numPr>
          <w:ilvl w:val="0"/>
          <w:numId w:val="14"/>
        </w:numPr>
        <w:jc w:val="both"/>
        <w:rPr>
          <w:rFonts w:ascii="Times New Roman" w:hAnsi="Times New Roman" w:cs="Times New Roman"/>
          <w:color w:val="002060"/>
          <w:sz w:val="24"/>
          <w:szCs w:val="24"/>
        </w:rPr>
      </w:pPr>
      <w:r>
        <w:rPr>
          <w:rFonts w:ascii="Times New Roman" w:hAnsi="Times New Roman" w:cs="Times New Roman"/>
          <w:color w:val="002060"/>
          <w:sz w:val="24"/>
          <w:szCs w:val="24"/>
        </w:rPr>
        <w:t>La comunità parrocchiale c</w:t>
      </w:r>
      <w:r w:rsidR="002051A8" w:rsidRPr="00710EBD">
        <w:rPr>
          <w:rFonts w:ascii="Times New Roman" w:hAnsi="Times New Roman" w:cs="Times New Roman"/>
          <w:color w:val="002060"/>
          <w:sz w:val="24"/>
          <w:szCs w:val="24"/>
        </w:rPr>
        <w:t xml:space="preserve">oltiva le relazioni con la coppia, guidandola alla riflessione spirituale su </w:t>
      </w:r>
      <w:proofErr w:type="spellStart"/>
      <w:r w:rsidR="002051A8" w:rsidRPr="00710EBD">
        <w:rPr>
          <w:rFonts w:ascii="Times New Roman" w:hAnsi="Times New Roman" w:cs="Times New Roman"/>
          <w:color w:val="002060"/>
          <w:sz w:val="24"/>
          <w:szCs w:val="24"/>
        </w:rPr>
        <w:t>coniugalità</w:t>
      </w:r>
      <w:proofErr w:type="spellEnd"/>
      <w:r w:rsidR="002051A8" w:rsidRPr="00710EBD">
        <w:rPr>
          <w:rFonts w:ascii="Times New Roman" w:hAnsi="Times New Roman" w:cs="Times New Roman"/>
          <w:color w:val="002060"/>
          <w:sz w:val="24"/>
          <w:szCs w:val="24"/>
        </w:rPr>
        <w:t xml:space="preserve"> e genitorialità</w:t>
      </w:r>
      <w:r w:rsidR="006958C6">
        <w:rPr>
          <w:rFonts w:ascii="Times New Roman" w:hAnsi="Times New Roman" w:cs="Times New Roman"/>
          <w:color w:val="002060"/>
          <w:sz w:val="24"/>
          <w:szCs w:val="24"/>
        </w:rPr>
        <w:t xml:space="preserve"> in senso cristiano</w:t>
      </w:r>
      <w:r w:rsidR="002051A8" w:rsidRPr="00710EBD">
        <w:rPr>
          <w:rFonts w:ascii="Times New Roman" w:hAnsi="Times New Roman" w:cs="Times New Roman"/>
          <w:color w:val="002060"/>
          <w:sz w:val="24"/>
          <w:szCs w:val="24"/>
        </w:rPr>
        <w:t>?</w:t>
      </w:r>
    </w:p>
    <w:p w:rsidR="00C56FE6" w:rsidRPr="00710EBD" w:rsidRDefault="00C56FE6" w:rsidP="00D1471A">
      <w:pPr>
        <w:pStyle w:val="Paragrafoelenco"/>
        <w:numPr>
          <w:ilvl w:val="0"/>
          <w:numId w:val="14"/>
        </w:numPr>
        <w:jc w:val="both"/>
        <w:rPr>
          <w:rFonts w:ascii="Times New Roman" w:hAnsi="Times New Roman" w:cs="Times New Roman"/>
          <w:color w:val="002060"/>
          <w:sz w:val="24"/>
          <w:szCs w:val="24"/>
        </w:rPr>
      </w:pPr>
      <w:r w:rsidRPr="00710EBD">
        <w:rPr>
          <w:rFonts w:ascii="Times New Roman" w:hAnsi="Times New Roman" w:cs="Times New Roman"/>
          <w:color w:val="002060"/>
          <w:sz w:val="24"/>
          <w:szCs w:val="24"/>
        </w:rPr>
        <w:t>Il perdono e l</w:t>
      </w:r>
      <w:r w:rsidR="00D464FD" w:rsidRPr="00710EBD">
        <w:rPr>
          <w:rFonts w:ascii="Times New Roman" w:hAnsi="Times New Roman" w:cs="Times New Roman"/>
          <w:color w:val="002060"/>
          <w:sz w:val="24"/>
          <w:szCs w:val="24"/>
        </w:rPr>
        <w:t>a riconciliazione sono vissuti di solito</w:t>
      </w:r>
      <w:r w:rsidRPr="00710EBD">
        <w:rPr>
          <w:rFonts w:ascii="Times New Roman" w:hAnsi="Times New Roman" w:cs="Times New Roman"/>
          <w:color w:val="002060"/>
          <w:sz w:val="24"/>
          <w:szCs w:val="24"/>
        </w:rPr>
        <w:t xml:space="preserve"> in ambito privato e sacramentale. Cosa significa che la comunità perdona ed è luogo/tempo di riconciliazione? </w:t>
      </w:r>
      <w:r w:rsidR="00D464FD" w:rsidRPr="00710EBD">
        <w:rPr>
          <w:rFonts w:ascii="Times New Roman" w:hAnsi="Times New Roman" w:cs="Times New Roman"/>
          <w:color w:val="002060"/>
          <w:sz w:val="24"/>
          <w:szCs w:val="24"/>
        </w:rPr>
        <w:t>S</w:t>
      </w:r>
      <w:r w:rsidRPr="00710EBD">
        <w:rPr>
          <w:rFonts w:ascii="Times New Roman" w:hAnsi="Times New Roman" w:cs="Times New Roman"/>
          <w:color w:val="002060"/>
          <w:sz w:val="24"/>
          <w:szCs w:val="24"/>
        </w:rPr>
        <w:t>appia</w:t>
      </w:r>
      <w:r w:rsidR="00D464FD" w:rsidRPr="00710EBD">
        <w:rPr>
          <w:rFonts w:ascii="Times New Roman" w:hAnsi="Times New Roman" w:cs="Times New Roman"/>
          <w:color w:val="002060"/>
          <w:sz w:val="24"/>
          <w:szCs w:val="24"/>
        </w:rPr>
        <w:t>mo</w:t>
      </w:r>
      <w:r w:rsidRPr="00710EBD">
        <w:rPr>
          <w:rFonts w:ascii="Times New Roman" w:hAnsi="Times New Roman" w:cs="Times New Roman"/>
          <w:color w:val="002060"/>
          <w:sz w:val="24"/>
          <w:szCs w:val="24"/>
        </w:rPr>
        <w:t xml:space="preserve"> accompagnare, discernere e integrare le fragilità?</w:t>
      </w:r>
    </w:p>
    <w:p w:rsidR="003660B8" w:rsidRPr="00710EBD" w:rsidRDefault="003660B8" w:rsidP="00D1471A">
      <w:pPr>
        <w:ind w:left="360"/>
        <w:jc w:val="both"/>
        <w:rPr>
          <w:rFonts w:ascii="Times New Roman" w:hAnsi="Times New Roman" w:cs="Times New Roman"/>
          <w:color w:val="002060"/>
          <w:sz w:val="24"/>
          <w:szCs w:val="24"/>
        </w:rPr>
      </w:pPr>
    </w:p>
    <w:p w:rsidR="003660B8" w:rsidRPr="00710EBD" w:rsidRDefault="003660B8" w:rsidP="003660B8">
      <w:pPr>
        <w:pStyle w:val="Paragrafoelenco"/>
        <w:numPr>
          <w:ilvl w:val="0"/>
          <w:numId w:val="10"/>
        </w:numPr>
        <w:jc w:val="both"/>
        <w:rPr>
          <w:rFonts w:ascii="Times New Roman" w:hAnsi="Times New Roman" w:cs="Times New Roman"/>
          <w:b/>
          <w:color w:val="002060"/>
          <w:sz w:val="24"/>
          <w:szCs w:val="24"/>
        </w:rPr>
      </w:pPr>
      <w:r w:rsidRPr="00710EBD">
        <w:rPr>
          <w:rFonts w:ascii="Times New Roman" w:hAnsi="Times New Roman" w:cs="Times New Roman"/>
          <w:b/>
          <w:color w:val="002060"/>
          <w:sz w:val="24"/>
          <w:szCs w:val="24"/>
        </w:rPr>
        <w:t>Ascoltare</w:t>
      </w:r>
    </w:p>
    <w:p w:rsidR="003660B8" w:rsidRPr="00710EBD" w:rsidRDefault="00D1471A" w:rsidP="00D1471A">
      <w:pPr>
        <w:pStyle w:val="Paragrafoelenco"/>
        <w:jc w:val="both"/>
        <w:rPr>
          <w:rFonts w:ascii="Times New Roman" w:hAnsi="Times New Roman" w:cs="Times New Roman"/>
          <w:i/>
          <w:color w:val="002060"/>
          <w:sz w:val="20"/>
          <w:shd w:val="clear" w:color="auto" w:fill="FFFFFF"/>
        </w:rPr>
      </w:pPr>
      <w:r w:rsidRPr="00710EBD">
        <w:rPr>
          <w:rFonts w:ascii="Times New Roman" w:hAnsi="Times New Roman" w:cs="Times New Roman"/>
          <w:i/>
          <w:color w:val="002060"/>
          <w:sz w:val="20"/>
          <w:shd w:val="clear" w:color="auto" w:fill="FFFFFF"/>
        </w:rPr>
        <w:t xml:space="preserve">«La famiglia è l’ambito della socializzazione primaria, perché è il primo luogo in cui si impara a collocarsi di fronte all’altro, ad ascoltare, a condividere, a sopportare, a rispettare, ad aiutare, a convivere. Il compito educativo deve suscitare il sentimento del mondo e della società come “ambiente familiare”, è un’educazione al saper “abitare”, oltre i limiti della propria casa. Nel contesto familiare si insegna a recuperare la prossimità, il prendersi cura, il saluto. Lì si rompe il primo cerchio del mortale egoismo per riconoscere che viviamo insieme ad altri, con altri, che sono degni della nostra attenzione, della nostra gentilezza, del nostro affetto. Non c’è legame sociale senza questa prima dimensione quotidiana, quasi microscopica: lo stare insieme nella prossimità, incrociandoci in diversi momenti della giornata, preoccupandoci di quello che interessa tutti, soccorrendoci a vicenda nelle piccole cose quotidiane. La famiglia deve inventare ogni giorno nuovi modi di promuovere il riconoscimento reciproco» </w:t>
      </w:r>
      <w:r w:rsidRPr="00710EBD">
        <w:rPr>
          <w:rFonts w:ascii="Times New Roman" w:hAnsi="Times New Roman" w:cs="Times New Roman"/>
          <w:color w:val="002060"/>
          <w:sz w:val="20"/>
          <w:shd w:val="clear" w:color="auto" w:fill="FFFFFF"/>
        </w:rPr>
        <w:t>(Al 276).</w:t>
      </w:r>
    </w:p>
    <w:p w:rsidR="00D1471A" w:rsidRPr="00710EBD" w:rsidRDefault="002051A8" w:rsidP="00D1471A">
      <w:pPr>
        <w:pStyle w:val="Paragrafoelenco"/>
        <w:jc w:val="both"/>
        <w:rPr>
          <w:rFonts w:ascii="Times New Roman" w:hAnsi="Times New Roman" w:cs="Times New Roman"/>
          <w:color w:val="002060"/>
          <w:sz w:val="24"/>
          <w:shd w:val="clear" w:color="auto" w:fill="FFFFFF"/>
        </w:rPr>
      </w:pPr>
      <w:r w:rsidRPr="00710EBD">
        <w:rPr>
          <w:rFonts w:ascii="Times New Roman" w:hAnsi="Times New Roman" w:cs="Times New Roman"/>
          <w:i/>
          <w:noProof/>
          <w:color w:val="002060"/>
          <w:sz w:val="20"/>
          <w:shd w:val="clear" w:color="auto" w:fill="FFFFFF"/>
          <w:lang w:eastAsia="it-IT"/>
        </w:rPr>
        <w:lastRenderedPageBreak/>
        <mc:AlternateContent>
          <mc:Choice Requires="wps">
            <w:drawing>
              <wp:anchor distT="0" distB="0" distL="114300" distR="114300" simplePos="0" relativeHeight="251671552" behindDoc="0" locked="0" layoutInCell="1" allowOverlap="1" wp14:anchorId="46A6727E" wp14:editId="7A833246">
                <wp:simplePos x="0" y="0"/>
                <wp:positionH relativeFrom="column">
                  <wp:posOffset>4575810</wp:posOffset>
                </wp:positionH>
                <wp:positionV relativeFrom="paragraph">
                  <wp:posOffset>-805815</wp:posOffset>
                </wp:positionV>
                <wp:extent cx="2374265" cy="7219950"/>
                <wp:effectExtent l="0" t="0" r="24130" b="1905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219950"/>
                        </a:xfrm>
                        <a:prstGeom prst="rect">
                          <a:avLst/>
                        </a:prstGeom>
                        <a:solidFill>
                          <a:srgbClr val="FFFFFF"/>
                        </a:solidFill>
                        <a:ln w="9525">
                          <a:solidFill>
                            <a:srgbClr val="000000"/>
                          </a:solidFill>
                          <a:miter lim="800000"/>
                          <a:headEnd/>
                          <a:tailEnd/>
                        </a:ln>
                      </wps:spPr>
                      <wps:txbx>
                        <w:txbxContent>
                          <w:p w:rsidR="00D464FD" w:rsidRDefault="00D464FD"/>
                          <w:p w:rsidR="00D464FD" w:rsidRPr="00710EBD" w:rsidRDefault="00D464FD">
                            <w:pPr>
                              <w:rPr>
                                <w:color w:val="002060"/>
                              </w:rPr>
                            </w:pPr>
                          </w:p>
                          <w:p w:rsidR="00D464FD" w:rsidRPr="00710EBD" w:rsidRDefault="00D464FD">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EF1680">
                            <w:pPr>
                              <w:rPr>
                                <w:color w:val="002060"/>
                              </w:rPr>
                            </w:pPr>
                            <w:r w:rsidRPr="00710EBD">
                              <w:rPr>
                                <w:color w:val="002060"/>
                              </w:rPr>
                              <w:t xml:space="preserve">Compendio Dottrina Sociale, </w:t>
                            </w:r>
                            <w:r w:rsidR="00181C9F" w:rsidRPr="00710EBD">
                              <w:rPr>
                                <w:color w:val="002060"/>
                              </w:rPr>
                              <w:t>246-254</w:t>
                            </w:r>
                          </w:p>
                          <w:p w:rsidR="002051A8" w:rsidRPr="00710EBD" w:rsidRDefault="002051A8">
                            <w:pPr>
                              <w:rPr>
                                <w:color w:val="002060"/>
                              </w:rPr>
                            </w:pPr>
                          </w:p>
                          <w:p w:rsidR="00D464FD" w:rsidRPr="00710EBD" w:rsidRDefault="00093608">
                            <w:pPr>
                              <w:rPr>
                                <w:color w:val="002060"/>
                              </w:rPr>
                            </w:pPr>
                            <w:r w:rsidRPr="00710EBD">
                              <w:rPr>
                                <w:color w:val="002060"/>
                              </w:rPr>
                              <w:t>EG 169-173</w:t>
                            </w:r>
                          </w:p>
                          <w:p w:rsidR="00D464FD" w:rsidRPr="00710EBD" w:rsidRDefault="00D464FD">
                            <w:pPr>
                              <w:rPr>
                                <w:color w:val="002060"/>
                              </w:rPr>
                            </w:pPr>
                          </w:p>
                          <w:p w:rsidR="00D464FD" w:rsidRPr="00710EBD" w:rsidRDefault="00D464FD">
                            <w:pPr>
                              <w:rPr>
                                <w:color w:val="002060"/>
                              </w:rPr>
                            </w:pPr>
                          </w:p>
                          <w:p w:rsidR="00D464FD" w:rsidRPr="00710EBD" w:rsidRDefault="00D464FD">
                            <w:pPr>
                              <w:rPr>
                                <w:color w:val="002060"/>
                              </w:rPr>
                            </w:pPr>
                          </w:p>
                          <w:p w:rsidR="00D464FD" w:rsidRPr="00710EBD" w:rsidRDefault="00D464FD">
                            <w:pPr>
                              <w:rPr>
                                <w:color w:val="002060"/>
                              </w:rPr>
                            </w:pPr>
                          </w:p>
                          <w:p w:rsidR="002051A8" w:rsidRPr="00710EBD" w:rsidRDefault="002051A8">
                            <w:pPr>
                              <w:rPr>
                                <w:color w:val="002060"/>
                              </w:rPr>
                            </w:pPr>
                          </w:p>
                          <w:p w:rsidR="002051A8" w:rsidRPr="00710EBD" w:rsidRDefault="002051A8">
                            <w:pPr>
                              <w:rPr>
                                <w:color w:val="002060"/>
                              </w:rPr>
                            </w:pPr>
                          </w:p>
                          <w:p w:rsidR="00D464FD" w:rsidRPr="00710EBD" w:rsidRDefault="00D464FD">
                            <w:pPr>
                              <w:rPr>
                                <w:color w:val="002060"/>
                              </w:rPr>
                            </w:pPr>
                            <w:r w:rsidRPr="00710EBD">
                              <w:rPr>
                                <w:color w:val="002060"/>
                              </w:rPr>
                              <w:t xml:space="preserve">EG </w:t>
                            </w:r>
                            <w:r w:rsidR="00093608" w:rsidRPr="00710EBD">
                              <w:rPr>
                                <w:color w:val="002060"/>
                              </w:rPr>
                              <w:t>76-109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A6727E" id="_x0000_s1031" type="#_x0000_t202" style="position:absolute;left:0;text-align:left;margin-left:360.3pt;margin-top:-63.45pt;width:186.95pt;height:568.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">
                <v:textbox>
                  <w:txbxContent>
                    <w:p w:rsidR="00D464FD" w:rsidRDefault="00D464FD"/>
                    <w:p w:rsidR="00D464FD" w:rsidRPr="00710EBD" w:rsidRDefault="00D464FD">
                      <w:pPr>
                        <w:rPr>
                          <w:color w:val="002060"/>
                        </w:rPr>
                      </w:pPr>
                    </w:p>
                    <w:p w:rsidR="00D464FD" w:rsidRPr="00710EBD" w:rsidRDefault="00D464FD">
                      <w:pPr>
                        <w:rPr>
                          <w:color w:val="002060"/>
                        </w:rPr>
                      </w:pPr>
                    </w:p>
                    <w:p w:rsidR="002051A8" w:rsidRPr="00710EBD" w:rsidRDefault="002051A8">
                      <w:pPr>
                        <w:rPr>
                          <w:color w:val="002060"/>
                        </w:rPr>
                      </w:pPr>
                    </w:p>
                    <w:p w:rsidR="002051A8" w:rsidRPr="00710EBD" w:rsidRDefault="002051A8">
                      <w:pPr>
                        <w:rPr>
                          <w:color w:val="002060"/>
                        </w:rPr>
                      </w:pPr>
                    </w:p>
                    <w:p w:rsidR="002051A8" w:rsidRPr="00710EBD" w:rsidRDefault="00EF1680">
                      <w:pPr>
                        <w:rPr>
                          <w:color w:val="002060"/>
                        </w:rPr>
                      </w:pPr>
                      <w:r w:rsidRPr="00710EBD">
                        <w:rPr>
                          <w:color w:val="002060"/>
                        </w:rPr>
                        <w:t xml:space="preserve">Compendio Dottrina Sociale, </w:t>
                      </w:r>
                      <w:r w:rsidR="00181C9F" w:rsidRPr="00710EBD">
                        <w:rPr>
                          <w:color w:val="002060"/>
                        </w:rPr>
                        <w:t>246-254</w:t>
                      </w:r>
                    </w:p>
                    <w:p w:rsidR="002051A8" w:rsidRPr="00710EBD" w:rsidRDefault="002051A8">
                      <w:pPr>
                        <w:rPr>
                          <w:color w:val="002060"/>
                        </w:rPr>
                      </w:pPr>
                    </w:p>
                    <w:p w:rsidR="00D464FD" w:rsidRPr="00710EBD" w:rsidRDefault="00093608">
                      <w:pPr>
                        <w:rPr>
                          <w:color w:val="002060"/>
                        </w:rPr>
                      </w:pPr>
                      <w:r w:rsidRPr="00710EBD">
                        <w:rPr>
                          <w:color w:val="002060"/>
                        </w:rPr>
                        <w:t>EG 169-173</w:t>
                      </w:r>
                    </w:p>
                    <w:p w:rsidR="00D464FD" w:rsidRPr="00710EBD" w:rsidRDefault="00D464FD">
                      <w:pPr>
                        <w:rPr>
                          <w:color w:val="002060"/>
                        </w:rPr>
                      </w:pPr>
                    </w:p>
                    <w:p w:rsidR="00D464FD" w:rsidRPr="00710EBD" w:rsidRDefault="00D464FD">
                      <w:pPr>
                        <w:rPr>
                          <w:color w:val="002060"/>
                        </w:rPr>
                      </w:pPr>
                    </w:p>
                    <w:p w:rsidR="00D464FD" w:rsidRPr="00710EBD" w:rsidRDefault="00D464FD">
                      <w:pPr>
                        <w:rPr>
                          <w:color w:val="002060"/>
                        </w:rPr>
                      </w:pPr>
                    </w:p>
                    <w:p w:rsidR="00D464FD" w:rsidRPr="00710EBD" w:rsidRDefault="00D464FD">
                      <w:pPr>
                        <w:rPr>
                          <w:color w:val="002060"/>
                        </w:rPr>
                      </w:pPr>
                    </w:p>
                    <w:p w:rsidR="002051A8" w:rsidRPr="00710EBD" w:rsidRDefault="002051A8">
                      <w:pPr>
                        <w:rPr>
                          <w:color w:val="002060"/>
                        </w:rPr>
                      </w:pPr>
                    </w:p>
                    <w:p w:rsidR="002051A8" w:rsidRPr="00710EBD" w:rsidRDefault="002051A8">
                      <w:pPr>
                        <w:rPr>
                          <w:color w:val="002060"/>
                        </w:rPr>
                      </w:pPr>
                    </w:p>
                    <w:p w:rsidR="00D464FD" w:rsidRPr="00710EBD" w:rsidRDefault="00D464FD">
                      <w:pPr>
                        <w:rPr>
                          <w:color w:val="002060"/>
                        </w:rPr>
                      </w:pPr>
                      <w:r w:rsidRPr="00710EBD">
                        <w:rPr>
                          <w:color w:val="002060"/>
                        </w:rPr>
                        <w:t xml:space="preserve">EG </w:t>
                      </w:r>
                      <w:r w:rsidR="00093608" w:rsidRPr="00710EBD">
                        <w:rPr>
                          <w:color w:val="002060"/>
                        </w:rPr>
                        <w:t>76-109</w:t>
                      </w:r>
                    </w:p>
                  </w:txbxContent>
                </v:textbox>
              </v:shape>
            </w:pict>
          </mc:Fallback>
        </mc:AlternateContent>
      </w:r>
    </w:p>
    <w:p w:rsidR="008E3DC6" w:rsidRPr="00710EBD" w:rsidRDefault="008E3DC6" w:rsidP="008E3DC6">
      <w:pPr>
        <w:pStyle w:val="Paragrafoelenco"/>
        <w:numPr>
          <w:ilvl w:val="0"/>
          <w:numId w:val="18"/>
        </w:numPr>
        <w:jc w:val="both"/>
        <w:rPr>
          <w:rFonts w:ascii="Times New Roman" w:hAnsi="Times New Roman" w:cs="Times New Roman"/>
          <w:color w:val="002060"/>
          <w:sz w:val="24"/>
          <w:shd w:val="clear" w:color="auto" w:fill="FFFFFF"/>
        </w:rPr>
      </w:pPr>
      <w:r w:rsidRPr="00710EBD">
        <w:rPr>
          <w:rFonts w:ascii="Times New Roman" w:hAnsi="Times New Roman" w:cs="Times New Roman"/>
          <w:color w:val="002060"/>
          <w:sz w:val="24"/>
          <w:shd w:val="clear" w:color="auto" w:fill="FFFFFF"/>
        </w:rPr>
        <w:t>La co</w:t>
      </w:r>
      <w:r w:rsidR="00D464FD" w:rsidRPr="00710EBD">
        <w:rPr>
          <w:rFonts w:ascii="Times New Roman" w:hAnsi="Times New Roman" w:cs="Times New Roman"/>
          <w:color w:val="002060"/>
          <w:sz w:val="24"/>
          <w:shd w:val="clear" w:color="auto" w:fill="FFFFFF"/>
        </w:rPr>
        <w:t xml:space="preserve">munità credente sa sollecitare </w:t>
      </w:r>
      <w:r w:rsidRPr="00710EBD">
        <w:rPr>
          <w:rFonts w:ascii="Times New Roman" w:hAnsi="Times New Roman" w:cs="Times New Roman"/>
          <w:color w:val="002060"/>
          <w:sz w:val="24"/>
          <w:shd w:val="clear" w:color="auto" w:fill="FFFFFF"/>
        </w:rPr>
        <w:t>i suoi operatori al ministero dell’ascolto?</w:t>
      </w:r>
    </w:p>
    <w:p w:rsidR="006958C6" w:rsidRDefault="006958C6" w:rsidP="008E3DC6">
      <w:pPr>
        <w:pStyle w:val="Paragrafoelenco"/>
        <w:numPr>
          <w:ilvl w:val="0"/>
          <w:numId w:val="18"/>
        </w:numPr>
        <w:jc w:val="both"/>
        <w:rPr>
          <w:rFonts w:ascii="Times New Roman" w:hAnsi="Times New Roman" w:cs="Times New Roman"/>
          <w:color w:val="002060"/>
          <w:sz w:val="24"/>
          <w:shd w:val="clear" w:color="auto" w:fill="FFFFFF"/>
        </w:rPr>
      </w:pPr>
      <w:r w:rsidRPr="00710EBD">
        <w:rPr>
          <w:rFonts w:ascii="Times New Roman" w:hAnsi="Times New Roman" w:cs="Times New Roman"/>
          <w:color w:val="002060"/>
          <w:sz w:val="24"/>
          <w:shd w:val="clear" w:color="auto" w:fill="FFFFFF"/>
        </w:rPr>
        <w:t xml:space="preserve"> </w:t>
      </w:r>
      <w:r w:rsidR="008E3DC6" w:rsidRPr="00710EBD">
        <w:rPr>
          <w:rFonts w:ascii="Times New Roman" w:hAnsi="Times New Roman" w:cs="Times New Roman"/>
          <w:color w:val="002060"/>
          <w:sz w:val="24"/>
          <w:shd w:val="clear" w:color="auto" w:fill="FFFFFF"/>
        </w:rPr>
        <w:t xml:space="preserve">“Saper abitare” la famiglia significa anche “saper abitare” la società. </w:t>
      </w:r>
      <w:r w:rsidR="002051A8" w:rsidRPr="00710EBD">
        <w:rPr>
          <w:rFonts w:ascii="Times New Roman" w:hAnsi="Times New Roman" w:cs="Times New Roman"/>
          <w:color w:val="002060"/>
          <w:sz w:val="24"/>
        </w:rPr>
        <w:t>La dimensione sociale dell’evangelizzazione è costitutiva dell’esperienza cristiana. Come sviluppare la soggettività sociale delle famiglie?</w:t>
      </w:r>
      <w:r w:rsidR="002051A8" w:rsidRPr="00710EBD">
        <w:rPr>
          <w:rFonts w:ascii="Times New Roman" w:hAnsi="Times New Roman" w:cs="Times New Roman"/>
          <w:color w:val="002060"/>
          <w:sz w:val="24"/>
          <w:shd w:val="clear" w:color="auto" w:fill="FFFFFF"/>
        </w:rPr>
        <w:t xml:space="preserve"> </w:t>
      </w:r>
    </w:p>
    <w:p w:rsidR="008E3DC6" w:rsidRPr="00710EBD" w:rsidRDefault="008E3DC6" w:rsidP="008E3DC6">
      <w:pPr>
        <w:pStyle w:val="Paragrafoelenco"/>
        <w:numPr>
          <w:ilvl w:val="0"/>
          <w:numId w:val="18"/>
        </w:numPr>
        <w:jc w:val="both"/>
        <w:rPr>
          <w:rFonts w:ascii="Times New Roman" w:hAnsi="Times New Roman" w:cs="Times New Roman"/>
          <w:color w:val="002060"/>
          <w:sz w:val="24"/>
          <w:shd w:val="clear" w:color="auto" w:fill="FFFFFF"/>
        </w:rPr>
      </w:pPr>
      <w:r w:rsidRPr="00710EBD">
        <w:rPr>
          <w:rFonts w:ascii="Times New Roman" w:hAnsi="Times New Roman" w:cs="Times New Roman"/>
          <w:color w:val="002060"/>
          <w:sz w:val="24"/>
          <w:shd w:val="clear" w:color="auto" w:fill="FFFFFF"/>
        </w:rPr>
        <w:t>Cosa può fare la famiglia per alimentare i valori della cittadinanza</w:t>
      </w:r>
      <w:r w:rsidR="00D464FD" w:rsidRPr="00710EBD">
        <w:rPr>
          <w:rFonts w:ascii="Times New Roman" w:hAnsi="Times New Roman" w:cs="Times New Roman"/>
          <w:color w:val="002060"/>
          <w:sz w:val="24"/>
          <w:shd w:val="clear" w:color="auto" w:fill="FFFFFF"/>
        </w:rPr>
        <w:t xml:space="preserve"> nelle nuove generazioni? Cosa </w:t>
      </w:r>
      <w:r w:rsidRPr="00710EBD">
        <w:rPr>
          <w:rFonts w:ascii="Times New Roman" w:hAnsi="Times New Roman" w:cs="Times New Roman"/>
          <w:color w:val="002060"/>
          <w:sz w:val="24"/>
          <w:shd w:val="clear" w:color="auto" w:fill="FFFFFF"/>
        </w:rPr>
        <w:t>possiamo fare per aiutare la famiglia ad essere la culla delle relazioni sociali?</w:t>
      </w:r>
    </w:p>
    <w:p w:rsidR="008E3DC6" w:rsidRPr="00710EBD" w:rsidRDefault="008E3DC6" w:rsidP="008E3DC6">
      <w:pPr>
        <w:pStyle w:val="Paragrafoelenco"/>
        <w:jc w:val="both"/>
        <w:rPr>
          <w:rFonts w:ascii="Times New Roman" w:hAnsi="Times New Roman" w:cs="Times New Roman"/>
          <w:color w:val="002060"/>
          <w:sz w:val="24"/>
          <w:shd w:val="clear" w:color="auto" w:fill="FFFFFF"/>
        </w:rPr>
      </w:pPr>
    </w:p>
    <w:p w:rsidR="003660B8" w:rsidRPr="00710EBD" w:rsidRDefault="003660B8" w:rsidP="008E3DC6">
      <w:pPr>
        <w:pStyle w:val="Paragrafoelenco"/>
        <w:numPr>
          <w:ilvl w:val="0"/>
          <w:numId w:val="17"/>
        </w:numPr>
        <w:jc w:val="both"/>
        <w:rPr>
          <w:rFonts w:ascii="Times New Roman" w:hAnsi="Times New Roman" w:cs="Times New Roman"/>
          <w:b/>
          <w:color w:val="002060"/>
          <w:sz w:val="24"/>
          <w:szCs w:val="24"/>
        </w:rPr>
      </w:pPr>
      <w:r w:rsidRPr="00710EBD">
        <w:rPr>
          <w:rFonts w:ascii="Times New Roman" w:hAnsi="Times New Roman" w:cs="Times New Roman"/>
          <w:b/>
          <w:color w:val="002060"/>
          <w:sz w:val="24"/>
          <w:szCs w:val="24"/>
        </w:rPr>
        <w:t>Farsi carico</w:t>
      </w:r>
    </w:p>
    <w:p w:rsidR="00F32AA2" w:rsidRPr="00710EBD" w:rsidRDefault="00E95655" w:rsidP="00F32AA2">
      <w:pPr>
        <w:pStyle w:val="Paragrafoelenco"/>
        <w:jc w:val="both"/>
        <w:rPr>
          <w:rFonts w:ascii="Times New Roman" w:hAnsi="Times New Roman" w:cs="Times New Roman"/>
          <w:i/>
          <w:color w:val="002060"/>
          <w:sz w:val="20"/>
          <w:shd w:val="clear" w:color="auto" w:fill="FFFFFF"/>
        </w:rPr>
      </w:pPr>
      <w:r w:rsidRPr="00710EBD">
        <w:rPr>
          <w:rFonts w:ascii="Times New Roman" w:hAnsi="Times New Roman" w:cs="Times New Roman"/>
          <w:i/>
          <w:color w:val="002060"/>
          <w:sz w:val="20"/>
          <w:shd w:val="clear" w:color="auto" w:fill="FFFFFF"/>
        </w:rPr>
        <w:t>«La Chiesa dovrà iniziare i suoi membri – sacerdoti, religiosi e laici – a questa “arte dell’accompagnamento”, perché tutti imparino sempre a togliersi i sandali davanti alla terra sacra dell’altro (</w:t>
      </w:r>
      <w:proofErr w:type="spellStart"/>
      <w:r w:rsidRPr="00710EBD">
        <w:rPr>
          <w:rFonts w:ascii="Times New Roman" w:hAnsi="Times New Roman" w:cs="Times New Roman"/>
          <w:i/>
          <w:color w:val="002060"/>
          <w:sz w:val="20"/>
          <w:shd w:val="clear" w:color="auto" w:fill="FFFFFF"/>
        </w:rPr>
        <w:t>cfr</w:t>
      </w:r>
      <w:proofErr w:type="spellEnd"/>
      <w:r w:rsidRPr="00710EBD">
        <w:rPr>
          <w:rFonts w:ascii="Times New Roman" w:hAnsi="Times New Roman" w:cs="Times New Roman"/>
          <w:i/>
          <w:color w:val="002060"/>
          <w:sz w:val="20"/>
          <w:shd w:val="clear" w:color="auto" w:fill="FFFFFF"/>
        </w:rPr>
        <w:t> </w:t>
      </w:r>
      <w:r w:rsidRPr="00710EBD">
        <w:rPr>
          <w:rFonts w:ascii="Times New Roman" w:hAnsi="Times New Roman" w:cs="Times New Roman"/>
          <w:i/>
          <w:iCs/>
          <w:color w:val="002060"/>
          <w:sz w:val="20"/>
          <w:shd w:val="clear" w:color="auto" w:fill="FFFFFF"/>
        </w:rPr>
        <w:t>Es</w:t>
      </w:r>
      <w:r w:rsidRPr="00710EBD">
        <w:rPr>
          <w:rFonts w:ascii="Times New Roman" w:hAnsi="Times New Roman" w:cs="Times New Roman"/>
          <w:i/>
          <w:color w:val="002060"/>
          <w:sz w:val="20"/>
          <w:shd w:val="clear" w:color="auto" w:fill="FFFFFF"/>
        </w:rPr>
        <w:t> 3,5). Dobbiamo dare al nostro cammino il ritmo salutare della prossimità, con uno sguardo rispettoso e pieno di compassione ma che nel medesimo tempo sani, liberi e incoraggi a maturare nella vita cristiana» (</w:t>
      </w:r>
      <w:proofErr w:type="spellStart"/>
      <w:r w:rsidRPr="00710EBD">
        <w:rPr>
          <w:rFonts w:ascii="Times New Roman" w:hAnsi="Times New Roman" w:cs="Times New Roman"/>
          <w:i/>
          <w:color w:val="002060"/>
          <w:sz w:val="20"/>
          <w:shd w:val="clear" w:color="auto" w:fill="FFFFFF"/>
        </w:rPr>
        <w:t>Eg</w:t>
      </w:r>
      <w:proofErr w:type="spellEnd"/>
      <w:r w:rsidRPr="00710EBD">
        <w:rPr>
          <w:rFonts w:ascii="Times New Roman" w:hAnsi="Times New Roman" w:cs="Times New Roman"/>
          <w:i/>
          <w:color w:val="002060"/>
          <w:sz w:val="20"/>
          <w:shd w:val="clear" w:color="auto" w:fill="FFFFFF"/>
        </w:rPr>
        <w:t xml:space="preserve"> 169).</w:t>
      </w:r>
    </w:p>
    <w:p w:rsidR="008E3DC6" w:rsidRPr="006958C6" w:rsidRDefault="008E3DC6" w:rsidP="008E3DC6">
      <w:pPr>
        <w:pStyle w:val="Paragrafoelenco"/>
        <w:numPr>
          <w:ilvl w:val="0"/>
          <w:numId w:val="15"/>
        </w:numPr>
        <w:jc w:val="both"/>
        <w:rPr>
          <w:rFonts w:ascii="Times New Roman" w:hAnsi="Times New Roman" w:cs="Times New Roman"/>
          <w:b/>
          <w:color w:val="002060"/>
          <w:sz w:val="24"/>
          <w:szCs w:val="24"/>
        </w:rPr>
      </w:pPr>
      <w:r w:rsidRPr="006958C6">
        <w:rPr>
          <w:rFonts w:ascii="Times New Roman" w:hAnsi="Times New Roman" w:cs="Times New Roman"/>
          <w:color w:val="002060"/>
          <w:sz w:val="24"/>
          <w:shd w:val="clear" w:color="auto" w:fill="FFFFFF"/>
        </w:rPr>
        <w:t>Gli operatori pastorali sono formati all’arte dell’accompagnamento? Quali problemi e prospettive apre sul piano pastorale generale questo tipo di responsabilità?</w:t>
      </w:r>
    </w:p>
    <w:p w:rsidR="008E3DC6" w:rsidRPr="006958C6" w:rsidRDefault="008E3DC6" w:rsidP="008E3DC6">
      <w:pPr>
        <w:pStyle w:val="Paragrafoelenco"/>
        <w:numPr>
          <w:ilvl w:val="0"/>
          <w:numId w:val="15"/>
        </w:numPr>
        <w:jc w:val="both"/>
        <w:rPr>
          <w:rFonts w:ascii="Times New Roman" w:hAnsi="Times New Roman" w:cs="Times New Roman"/>
          <w:b/>
          <w:i/>
          <w:color w:val="002060"/>
          <w:szCs w:val="24"/>
        </w:rPr>
      </w:pPr>
      <w:r w:rsidRPr="006958C6">
        <w:rPr>
          <w:rFonts w:ascii="Times New Roman" w:hAnsi="Times New Roman" w:cs="Times New Roman"/>
          <w:color w:val="002060"/>
          <w:sz w:val="24"/>
          <w:shd w:val="clear" w:color="auto" w:fill="FFFFFF"/>
        </w:rPr>
        <w:t>Su quali virtù umane gli operatori pastorali e le famiglie devono avviare percorsi di conversione?</w:t>
      </w:r>
      <w:r w:rsidR="000376FC" w:rsidRPr="006958C6">
        <w:rPr>
          <w:rFonts w:ascii="Times New Roman" w:hAnsi="Times New Roman" w:cs="Times New Roman"/>
          <w:color w:val="002060"/>
          <w:sz w:val="24"/>
          <w:shd w:val="clear" w:color="auto" w:fill="FFFFFF"/>
        </w:rPr>
        <w:t xml:space="preserve"> </w:t>
      </w:r>
    </w:p>
    <w:p w:rsidR="00D464FD" w:rsidRPr="006958C6" w:rsidRDefault="00D464FD" w:rsidP="008E3DC6">
      <w:pPr>
        <w:pStyle w:val="Paragrafoelenco"/>
        <w:numPr>
          <w:ilvl w:val="0"/>
          <w:numId w:val="15"/>
        </w:numPr>
        <w:jc w:val="both"/>
        <w:rPr>
          <w:rFonts w:ascii="Times New Roman" w:hAnsi="Times New Roman" w:cs="Times New Roman"/>
          <w:b/>
          <w:color w:val="002060"/>
          <w:szCs w:val="24"/>
        </w:rPr>
      </w:pPr>
      <w:r w:rsidRPr="006958C6">
        <w:rPr>
          <w:rFonts w:ascii="Times New Roman" w:hAnsi="Times New Roman" w:cs="Times New Roman"/>
          <w:color w:val="002060"/>
          <w:sz w:val="24"/>
          <w:shd w:val="clear" w:color="auto" w:fill="FFFFFF"/>
        </w:rPr>
        <w:t>Come sensibilizzare le famiglie cristiane a</w:t>
      </w:r>
      <w:r w:rsidR="002051A8" w:rsidRPr="006958C6">
        <w:rPr>
          <w:rFonts w:ascii="Times New Roman" w:hAnsi="Times New Roman" w:cs="Times New Roman"/>
          <w:color w:val="002060"/>
          <w:sz w:val="24"/>
          <w:shd w:val="clear" w:color="auto" w:fill="FFFFFF"/>
        </w:rPr>
        <w:t xml:space="preserve"> farsi carico di altre famiglie?</w:t>
      </w:r>
    </w:p>
    <w:p w:rsidR="009C76FE" w:rsidRPr="00710EBD" w:rsidRDefault="009C76FE" w:rsidP="009C76FE">
      <w:pPr>
        <w:pStyle w:val="Paragrafoelenco"/>
        <w:jc w:val="both"/>
        <w:rPr>
          <w:rFonts w:ascii="Times New Roman" w:hAnsi="Times New Roman" w:cs="Times New Roman"/>
          <w:color w:val="002060"/>
          <w:sz w:val="24"/>
          <w:szCs w:val="24"/>
        </w:rPr>
      </w:pPr>
    </w:p>
    <w:sectPr w:rsidR="009C76FE" w:rsidRPr="00710EBD" w:rsidSect="00A6437C">
      <w:footerReference w:type="default" r:id="rId8"/>
      <w:pgSz w:w="11906" w:h="16838"/>
      <w:pgMar w:top="1417" w:right="396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83" w:rsidRDefault="00AF1C83" w:rsidP="007848DB">
      <w:pPr>
        <w:spacing w:after="0" w:line="240" w:lineRule="auto"/>
      </w:pPr>
      <w:r>
        <w:separator/>
      </w:r>
    </w:p>
  </w:endnote>
  <w:endnote w:type="continuationSeparator" w:id="0">
    <w:p w:rsidR="00AF1C83" w:rsidRDefault="00AF1C83" w:rsidP="0078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871606"/>
      <w:docPartObj>
        <w:docPartGallery w:val="Page Numbers (Bottom of Page)"/>
        <w:docPartUnique/>
      </w:docPartObj>
    </w:sdtPr>
    <w:sdtEndPr/>
    <w:sdtContent>
      <w:p w:rsidR="003C37B3" w:rsidRDefault="003C37B3">
        <w:pPr>
          <w:pStyle w:val="Pidipagina"/>
          <w:jc w:val="right"/>
        </w:pPr>
        <w:r>
          <w:fldChar w:fldCharType="begin"/>
        </w:r>
        <w:r>
          <w:instrText>PAGE   \* MERGEFORMAT</w:instrText>
        </w:r>
        <w:r>
          <w:fldChar w:fldCharType="separate"/>
        </w:r>
        <w:r w:rsidR="007E711E">
          <w:rPr>
            <w:noProof/>
          </w:rPr>
          <w:t>4</w:t>
        </w:r>
        <w:r>
          <w:fldChar w:fldCharType="end"/>
        </w:r>
      </w:p>
    </w:sdtContent>
  </w:sdt>
  <w:p w:rsidR="003C37B3" w:rsidRDefault="003C37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83" w:rsidRDefault="00AF1C83" w:rsidP="007848DB">
      <w:pPr>
        <w:spacing w:after="0" w:line="240" w:lineRule="auto"/>
      </w:pPr>
      <w:r>
        <w:separator/>
      </w:r>
    </w:p>
  </w:footnote>
  <w:footnote w:type="continuationSeparator" w:id="0">
    <w:p w:rsidR="00AF1C83" w:rsidRDefault="00AF1C83" w:rsidP="007848DB">
      <w:pPr>
        <w:spacing w:after="0" w:line="240" w:lineRule="auto"/>
      </w:pPr>
      <w:r>
        <w:continuationSeparator/>
      </w:r>
    </w:p>
  </w:footnote>
  <w:footnote w:id="1">
    <w:p w:rsidR="00C56FE6" w:rsidRPr="00C46D99" w:rsidRDefault="00C56FE6">
      <w:pPr>
        <w:pStyle w:val="Testonotaapidipagina"/>
        <w:rPr>
          <w:rFonts w:ascii="Times New Roman" w:hAnsi="Times New Roman" w:cs="Times New Roman"/>
        </w:rPr>
      </w:pPr>
      <w:r w:rsidRPr="00C46D99">
        <w:rPr>
          <w:rStyle w:val="Rimandonotaapidipagina"/>
          <w:rFonts w:ascii="Times New Roman" w:hAnsi="Times New Roman" w:cs="Times New Roman"/>
        </w:rPr>
        <w:footnoteRef/>
      </w:r>
      <w:r w:rsidRPr="00C46D99">
        <w:rPr>
          <w:rFonts w:ascii="Times New Roman" w:hAnsi="Times New Roman" w:cs="Times New Roman"/>
        </w:rPr>
        <w:t xml:space="preserve"> </w:t>
      </w:r>
      <w:r w:rsidRPr="00C46D99">
        <w:rPr>
          <w:rFonts w:ascii="Times New Roman" w:hAnsi="Times New Roman" w:cs="Times New Roman"/>
          <w:smallCaps/>
        </w:rPr>
        <w:t>Francesco</w:t>
      </w:r>
      <w:r w:rsidRPr="00C46D99">
        <w:rPr>
          <w:rFonts w:ascii="Times New Roman" w:hAnsi="Times New Roman" w:cs="Times New Roman"/>
        </w:rPr>
        <w:t xml:space="preserve">, </w:t>
      </w:r>
      <w:r w:rsidRPr="00C46D99">
        <w:rPr>
          <w:rFonts w:ascii="Times New Roman" w:hAnsi="Times New Roman" w:cs="Times New Roman"/>
          <w:i/>
        </w:rPr>
        <w:t xml:space="preserve">Esortazione apostolica </w:t>
      </w:r>
      <w:proofErr w:type="spellStart"/>
      <w:r w:rsidRPr="00C46D99">
        <w:rPr>
          <w:rFonts w:ascii="Times New Roman" w:hAnsi="Times New Roman" w:cs="Times New Roman"/>
          <w:i/>
        </w:rPr>
        <w:t>postsinodale</w:t>
      </w:r>
      <w:proofErr w:type="spellEnd"/>
      <w:r w:rsidRPr="00C46D99">
        <w:rPr>
          <w:rFonts w:ascii="Times New Roman" w:hAnsi="Times New Roman" w:cs="Times New Roman"/>
          <w:i/>
        </w:rPr>
        <w:t xml:space="preserve"> </w:t>
      </w:r>
      <w:proofErr w:type="spellStart"/>
      <w:r>
        <w:rPr>
          <w:rFonts w:ascii="Times New Roman" w:hAnsi="Times New Roman" w:cs="Times New Roman"/>
          <w:i/>
        </w:rPr>
        <w:t>Amoris</w:t>
      </w:r>
      <w:proofErr w:type="spellEnd"/>
      <w:r>
        <w:rPr>
          <w:rFonts w:ascii="Times New Roman" w:hAnsi="Times New Roman" w:cs="Times New Roman"/>
          <w:i/>
        </w:rPr>
        <w:t xml:space="preserve"> </w:t>
      </w:r>
      <w:proofErr w:type="spellStart"/>
      <w:r>
        <w:rPr>
          <w:rFonts w:ascii="Times New Roman" w:hAnsi="Times New Roman" w:cs="Times New Roman"/>
          <w:i/>
        </w:rPr>
        <w:t>laetitia</w:t>
      </w:r>
      <w:proofErr w:type="spellEnd"/>
      <w:r>
        <w:rPr>
          <w:rFonts w:ascii="Times New Roman" w:hAnsi="Times New Roman" w:cs="Times New Roman"/>
        </w:rPr>
        <w:t>, 19 marzo 2016, 34.</w:t>
      </w:r>
    </w:p>
  </w:footnote>
  <w:footnote w:id="2">
    <w:p w:rsidR="00C56FE6" w:rsidRPr="0019293C" w:rsidRDefault="00C56FE6">
      <w:pPr>
        <w:pStyle w:val="Testonotaapidipagina"/>
        <w:rPr>
          <w:rFonts w:ascii="Times New Roman" w:hAnsi="Times New Roman" w:cs="Times New Roman"/>
        </w:rPr>
      </w:pPr>
      <w:r w:rsidRPr="0019293C">
        <w:rPr>
          <w:rStyle w:val="Rimandonotaapidipagina"/>
          <w:rFonts w:ascii="Times New Roman" w:hAnsi="Times New Roman" w:cs="Times New Roman"/>
        </w:rPr>
        <w:footnoteRef/>
      </w:r>
      <w:r w:rsidRPr="0019293C">
        <w:rPr>
          <w:rFonts w:ascii="Times New Roman" w:hAnsi="Times New Roman" w:cs="Times New Roman"/>
        </w:rPr>
        <w:t xml:space="preserve"> CEI, </w:t>
      </w:r>
      <w:r w:rsidRPr="0019293C">
        <w:rPr>
          <w:rFonts w:ascii="Times New Roman" w:hAnsi="Times New Roman" w:cs="Times New Roman"/>
          <w:i/>
        </w:rPr>
        <w:t>Lievito di fraternità</w:t>
      </w:r>
      <w:r w:rsidRPr="0019293C">
        <w:rPr>
          <w:rFonts w:ascii="Times New Roman" w:hAnsi="Times New Roman" w:cs="Times New Roman"/>
        </w:rPr>
        <w:t>, San Paolo, Milano 2017, 9.</w:t>
      </w:r>
    </w:p>
  </w:footnote>
  <w:footnote w:id="3">
    <w:p w:rsidR="00C56FE6" w:rsidRPr="00C46D99" w:rsidRDefault="00C56FE6" w:rsidP="00663E68">
      <w:pPr>
        <w:pStyle w:val="Testonotaapidipagina"/>
        <w:rPr>
          <w:rFonts w:ascii="Times New Roman" w:hAnsi="Times New Roman" w:cs="Times New Roman"/>
        </w:rPr>
      </w:pPr>
      <w:r>
        <w:rPr>
          <w:rStyle w:val="Rimandonotaapidipagina"/>
        </w:rPr>
        <w:footnoteRef/>
      </w:r>
      <w:r>
        <w:t xml:space="preserve"> </w:t>
      </w:r>
      <w:r w:rsidRPr="00C46D99">
        <w:rPr>
          <w:rFonts w:ascii="Times New Roman" w:hAnsi="Times New Roman" w:cs="Times New Roman"/>
          <w:smallCaps/>
        </w:rPr>
        <w:t>Francesco</w:t>
      </w:r>
      <w:r w:rsidRPr="00C46D99">
        <w:rPr>
          <w:rFonts w:ascii="Times New Roman" w:hAnsi="Times New Roman" w:cs="Times New Roman"/>
        </w:rPr>
        <w:t xml:space="preserve">, </w:t>
      </w:r>
      <w:r w:rsidRPr="00C46D99">
        <w:rPr>
          <w:rFonts w:ascii="Times New Roman" w:hAnsi="Times New Roman" w:cs="Times New Roman"/>
          <w:i/>
        </w:rPr>
        <w:t xml:space="preserve">Esortazione apostolica </w:t>
      </w:r>
      <w:proofErr w:type="spellStart"/>
      <w:r w:rsidRPr="00C46D99">
        <w:rPr>
          <w:rFonts w:ascii="Times New Roman" w:hAnsi="Times New Roman" w:cs="Times New Roman"/>
          <w:i/>
        </w:rPr>
        <w:t>postsinodale</w:t>
      </w:r>
      <w:proofErr w:type="spellEnd"/>
      <w:r w:rsidRPr="00C46D99">
        <w:rPr>
          <w:rFonts w:ascii="Times New Roman" w:hAnsi="Times New Roman" w:cs="Times New Roman"/>
          <w:i/>
        </w:rPr>
        <w:t xml:space="preserve"> </w:t>
      </w:r>
      <w:proofErr w:type="spellStart"/>
      <w:r>
        <w:rPr>
          <w:rFonts w:ascii="Times New Roman" w:hAnsi="Times New Roman" w:cs="Times New Roman"/>
          <w:i/>
        </w:rPr>
        <w:t>Amoris</w:t>
      </w:r>
      <w:proofErr w:type="spellEnd"/>
      <w:r>
        <w:rPr>
          <w:rFonts w:ascii="Times New Roman" w:hAnsi="Times New Roman" w:cs="Times New Roman"/>
          <w:i/>
        </w:rPr>
        <w:t xml:space="preserve"> </w:t>
      </w:r>
      <w:proofErr w:type="spellStart"/>
      <w:r>
        <w:rPr>
          <w:rFonts w:ascii="Times New Roman" w:hAnsi="Times New Roman" w:cs="Times New Roman"/>
          <w:i/>
        </w:rPr>
        <w:t>laetitia</w:t>
      </w:r>
      <w:proofErr w:type="spellEnd"/>
      <w:r>
        <w:rPr>
          <w:rFonts w:ascii="Times New Roman" w:hAnsi="Times New Roman" w:cs="Times New Roman"/>
        </w:rPr>
        <w:t>, 19 marzo 2016, 87.</w:t>
      </w:r>
    </w:p>
    <w:p w:rsidR="00C56FE6" w:rsidRDefault="00C56FE6">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976"/>
    <w:multiLevelType w:val="hybridMultilevel"/>
    <w:tmpl w:val="13FE4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B43103"/>
    <w:multiLevelType w:val="hybridMultilevel"/>
    <w:tmpl w:val="EAF680EE"/>
    <w:lvl w:ilvl="0" w:tplc="04100017">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714454"/>
    <w:multiLevelType w:val="hybridMultilevel"/>
    <w:tmpl w:val="12B62F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DC58FD"/>
    <w:multiLevelType w:val="hybridMultilevel"/>
    <w:tmpl w:val="6046EADE"/>
    <w:lvl w:ilvl="0" w:tplc="7E0E53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DB55331"/>
    <w:multiLevelType w:val="hybridMultilevel"/>
    <w:tmpl w:val="EABCB7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BB488A"/>
    <w:multiLevelType w:val="hybridMultilevel"/>
    <w:tmpl w:val="200A74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A5517C"/>
    <w:multiLevelType w:val="hybridMultilevel"/>
    <w:tmpl w:val="D868AB12"/>
    <w:lvl w:ilvl="0" w:tplc="C5AAB7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4F048DC"/>
    <w:multiLevelType w:val="hybridMultilevel"/>
    <w:tmpl w:val="AA9EE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115427"/>
    <w:multiLevelType w:val="hybridMultilevel"/>
    <w:tmpl w:val="D828106C"/>
    <w:lvl w:ilvl="0" w:tplc="1D7C611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C1E3275"/>
    <w:multiLevelType w:val="hybridMultilevel"/>
    <w:tmpl w:val="AEEAC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6D0FCB"/>
    <w:multiLevelType w:val="hybridMultilevel"/>
    <w:tmpl w:val="FCBC60EE"/>
    <w:lvl w:ilvl="0" w:tplc="7C041D36">
      <w:start w:val="1"/>
      <w:numFmt w:val="decimal"/>
      <w:lvlText w:val="%1."/>
      <w:lvlJc w:val="left"/>
      <w:pPr>
        <w:ind w:left="720" w:hanging="360"/>
      </w:pPr>
      <w:rPr>
        <w:rFonts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C72848"/>
    <w:multiLevelType w:val="hybridMultilevel"/>
    <w:tmpl w:val="339EA4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AE5871"/>
    <w:multiLevelType w:val="hybridMultilevel"/>
    <w:tmpl w:val="0D361A9A"/>
    <w:lvl w:ilvl="0" w:tplc="E132ED76">
      <w:start w:val="1"/>
      <w:numFmt w:val="lowerLetter"/>
      <w:lvlText w:val="%1)"/>
      <w:lvlJc w:val="left"/>
      <w:pPr>
        <w:ind w:left="1080" w:hanging="360"/>
      </w:pPr>
      <w:rPr>
        <w:rFonts w:hint="default"/>
        <w:b w:val="0"/>
        <w:i w:val="0"/>
        <w:color w:val="00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48B4C00"/>
    <w:multiLevelType w:val="hybridMultilevel"/>
    <w:tmpl w:val="2D22F4C0"/>
    <w:lvl w:ilvl="0" w:tplc="C3B230B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C56A99"/>
    <w:multiLevelType w:val="hybridMultilevel"/>
    <w:tmpl w:val="58B6A1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ED7C40"/>
    <w:multiLevelType w:val="hybridMultilevel"/>
    <w:tmpl w:val="470E5B46"/>
    <w:lvl w:ilvl="0" w:tplc="C3B230B0">
      <w:start w:val="1"/>
      <w:numFmt w:val="decimal"/>
      <w:lvlText w:val="%1."/>
      <w:lvlJc w:val="left"/>
      <w:pPr>
        <w:ind w:left="1434" w:hanging="360"/>
      </w:pPr>
      <w:rPr>
        <w:rFonts w:hint="default"/>
        <w:sz w:val="24"/>
      </w:r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6" w15:restartNumberingAfterBreak="0">
    <w:nsid w:val="4BF23B4A"/>
    <w:multiLevelType w:val="hybridMultilevel"/>
    <w:tmpl w:val="6804CF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4800CC"/>
    <w:multiLevelType w:val="hybridMultilevel"/>
    <w:tmpl w:val="B9DA6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672688"/>
    <w:multiLevelType w:val="hybridMultilevel"/>
    <w:tmpl w:val="074671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F534D6"/>
    <w:multiLevelType w:val="hybridMultilevel"/>
    <w:tmpl w:val="9A900114"/>
    <w:lvl w:ilvl="0" w:tplc="0604149A">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5"/>
  </w:num>
  <w:num w:numId="5">
    <w:abstractNumId w:val="10"/>
  </w:num>
  <w:num w:numId="6">
    <w:abstractNumId w:val="11"/>
  </w:num>
  <w:num w:numId="7">
    <w:abstractNumId w:val="18"/>
  </w:num>
  <w:num w:numId="8">
    <w:abstractNumId w:val="0"/>
  </w:num>
  <w:num w:numId="9">
    <w:abstractNumId w:val="17"/>
  </w:num>
  <w:num w:numId="10">
    <w:abstractNumId w:val="2"/>
  </w:num>
  <w:num w:numId="11">
    <w:abstractNumId w:val="19"/>
  </w:num>
  <w:num w:numId="12">
    <w:abstractNumId w:val="8"/>
  </w:num>
  <w:num w:numId="13">
    <w:abstractNumId w:val="3"/>
  </w:num>
  <w:num w:numId="14">
    <w:abstractNumId w:val="6"/>
  </w:num>
  <w:num w:numId="15">
    <w:abstractNumId w:val="12"/>
  </w:num>
  <w:num w:numId="16">
    <w:abstractNumId w:val="4"/>
  </w:num>
  <w:num w:numId="17">
    <w:abstractNumId w:val="9"/>
  </w:num>
  <w:num w:numId="18">
    <w:abstractNumId w:val="7"/>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DB"/>
    <w:rsid w:val="0000021B"/>
    <w:rsid w:val="0003171F"/>
    <w:rsid w:val="000376FC"/>
    <w:rsid w:val="00093608"/>
    <w:rsid w:val="000C4F55"/>
    <w:rsid w:val="000F0D5A"/>
    <w:rsid w:val="00131157"/>
    <w:rsid w:val="00150742"/>
    <w:rsid w:val="001565DF"/>
    <w:rsid w:val="0017258C"/>
    <w:rsid w:val="00181C9F"/>
    <w:rsid w:val="0019293C"/>
    <w:rsid w:val="001D16DB"/>
    <w:rsid w:val="002051A8"/>
    <w:rsid w:val="00246BC5"/>
    <w:rsid w:val="00275B6B"/>
    <w:rsid w:val="003333C8"/>
    <w:rsid w:val="00362D3E"/>
    <w:rsid w:val="003660B8"/>
    <w:rsid w:val="00390A62"/>
    <w:rsid w:val="00395623"/>
    <w:rsid w:val="003A52EA"/>
    <w:rsid w:val="003B69A3"/>
    <w:rsid w:val="003C37B3"/>
    <w:rsid w:val="003E0425"/>
    <w:rsid w:val="003E1326"/>
    <w:rsid w:val="004D020A"/>
    <w:rsid w:val="004E2F59"/>
    <w:rsid w:val="004E50E7"/>
    <w:rsid w:val="005454B2"/>
    <w:rsid w:val="005659D2"/>
    <w:rsid w:val="00584171"/>
    <w:rsid w:val="00591C1B"/>
    <w:rsid w:val="00620F1A"/>
    <w:rsid w:val="0063614F"/>
    <w:rsid w:val="00663E68"/>
    <w:rsid w:val="006876D4"/>
    <w:rsid w:val="006958C6"/>
    <w:rsid w:val="00710649"/>
    <w:rsid w:val="00710EBD"/>
    <w:rsid w:val="0071435E"/>
    <w:rsid w:val="00742DB6"/>
    <w:rsid w:val="007534D9"/>
    <w:rsid w:val="007848DB"/>
    <w:rsid w:val="007973F3"/>
    <w:rsid w:val="007A4285"/>
    <w:rsid w:val="007A4EAF"/>
    <w:rsid w:val="007E711E"/>
    <w:rsid w:val="00817FCE"/>
    <w:rsid w:val="00844F67"/>
    <w:rsid w:val="00870BE9"/>
    <w:rsid w:val="008E3DC6"/>
    <w:rsid w:val="009A6E87"/>
    <w:rsid w:val="009B188D"/>
    <w:rsid w:val="009C76FE"/>
    <w:rsid w:val="009D4B09"/>
    <w:rsid w:val="009E6B10"/>
    <w:rsid w:val="00A24F49"/>
    <w:rsid w:val="00A27CD0"/>
    <w:rsid w:val="00A42110"/>
    <w:rsid w:val="00A542F1"/>
    <w:rsid w:val="00A61B25"/>
    <w:rsid w:val="00A6437C"/>
    <w:rsid w:val="00AC57EF"/>
    <w:rsid w:val="00AE3BA9"/>
    <w:rsid w:val="00AE4282"/>
    <w:rsid w:val="00AF1C83"/>
    <w:rsid w:val="00B0345E"/>
    <w:rsid w:val="00B163DB"/>
    <w:rsid w:val="00B72424"/>
    <w:rsid w:val="00B82635"/>
    <w:rsid w:val="00BB4D71"/>
    <w:rsid w:val="00BB4E3A"/>
    <w:rsid w:val="00C06437"/>
    <w:rsid w:val="00C15CE4"/>
    <w:rsid w:val="00C46D99"/>
    <w:rsid w:val="00C46F9E"/>
    <w:rsid w:val="00C56FE6"/>
    <w:rsid w:val="00C82B81"/>
    <w:rsid w:val="00C97D20"/>
    <w:rsid w:val="00D1471A"/>
    <w:rsid w:val="00D4358A"/>
    <w:rsid w:val="00D464FD"/>
    <w:rsid w:val="00DA04FD"/>
    <w:rsid w:val="00DA1C48"/>
    <w:rsid w:val="00DA461E"/>
    <w:rsid w:val="00DB7849"/>
    <w:rsid w:val="00DC2539"/>
    <w:rsid w:val="00DD3705"/>
    <w:rsid w:val="00E95655"/>
    <w:rsid w:val="00E95777"/>
    <w:rsid w:val="00EC5F63"/>
    <w:rsid w:val="00EE6D6C"/>
    <w:rsid w:val="00EF1680"/>
    <w:rsid w:val="00F10464"/>
    <w:rsid w:val="00F32AA2"/>
    <w:rsid w:val="00F81274"/>
    <w:rsid w:val="00F90E52"/>
    <w:rsid w:val="00FA259A"/>
    <w:rsid w:val="00FC2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141B"/>
  <w15:docId w15:val="{453AA38F-1B71-4C57-A89C-1BFA8147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848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848DB"/>
    <w:rPr>
      <w:sz w:val="20"/>
      <w:szCs w:val="20"/>
    </w:rPr>
  </w:style>
  <w:style w:type="character" w:styleId="Rimandonotaapidipagina">
    <w:name w:val="footnote reference"/>
    <w:basedOn w:val="Carpredefinitoparagrafo"/>
    <w:uiPriority w:val="99"/>
    <w:semiHidden/>
    <w:unhideWhenUsed/>
    <w:rsid w:val="007848DB"/>
    <w:rPr>
      <w:vertAlign w:val="superscript"/>
    </w:rPr>
  </w:style>
  <w:style w:type="paragraph" w:styleId="Paragrafoelenco">
    <w:name w:val="List Paragraph"/>
    <w:basedOn w:val="Normale"/>
    <w:uiPriority w:val="34"/>
    <w:qFormat/>
    <w:rsid w:val="00BB4D71"/>
    <w:pPr>
      <w:ind w:left="720"/>
      <w:contextualSpacing/>
    </w:pPr>
  </w:style>
  <w:style w:type="paragraph" w:styleId="NormaleWeb">
    <w:name w:val="Normal (Web)"/>
    <w:basedOn w:val="Normale"/>
    <w:uiPriority w:val="99"/>
    <w:semiHidden/>
    <w:unhideWhenUsed/>
    <w:rsid w:val="001D16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D16DB"/>
    <w:rPr>
      <w:color w:val="0000FF"/>
      <w:u w:val="single"/>
    </w:rPr>
  </w:style>
  <w:style w:type="paragraph" w:styleId="Testofumetto">
    <w:name w:val="Balloon Text"/>
    <w:basedOn w:val="Normale"/>
    <w:link w:val="TestofumettoCarattere"/>
    <w:uiPriority w:val="99"/>
    <w:semiHidden/>
    <w:unhideWhenUsed/>
    <w:rsid w:val="00A643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37C"/>
    <w:rPr>
      <w:rFonts w:ascii="Tahoma" w:hAnsi="Tahoma" w:cs="Tahoma"/>
      <w:sz w:val="16"/>
      <w:szCs w:val="16"/>
    </w:rPr>
  </w:style>
  <w:style w:type="paragraph" w:styleId="Intestazione">
    <w:name w:val="header"/>
    <w:basedOn w:val="Normale"/>
    <w:link w:val="IntestazioneCarattere"/>
    <w:uiPriority w:val="99"/>
    <w:unhideWhenUsed/>
    <w:rsid w:val="003C37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7B3"/>
  </w:style>
  <w:style w:type="paragraph" w:styleId="Pidipagina">
    <w:name w:val="footer"/>
    <w:basedOn w:val="Normale"/>
    <w:link w:val="PidipaginaCarattere"/>
    <w:uiPriority w:val="99"/>
    <w:unhideWhenUsed/>
    <w:rsid w:val="003C37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7B3"/>
  </w:style>
  <w:style w:type="character" w:styleId="Enfasigrassetto">
    <w:name w:val="Strong"/>
    <w:basedOn w:val="Carpredefinitoparagrafo"/>
    <w:uiPriority w:val="22"/>
    <w:qFormat/>
    <w:rsid w:val="00362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39515">
      <w:bodyDiv w:val="1"/>
      <w:marLeft w:val="0"/>
      <w:marRight w:val="0"/>
      <w:marTop w:val="0"/>
      <w:marBottom w:val="0"/>
      <w:divBdr>
        <w:top w:val="none" w:sz="0" w:space="0" w:color="auto"/>
        <w:left w:val="none" w:sz="0" w:space="0" w:color="auto"/>
        <w:bottom w:val="none" w:sz="0" w:space="0" w:color="auto"/>
        <w:right w:val="none" w:sz="0" w:space="0" w:color="auto"/>
      </w:divBdr>
    </w:div>
    <w:div w:id="822703407">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sChild>
        <w:div w:id="152902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3585-09A9-4A08-8ED2-3F499F34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6</Pages>
  <Words>2058</Words>
  <Characters>11735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U077651</cp:lastModifiedBy>
  <cp:revision>59</cp:revision>
  <cp:lastPrinted>2018-02-13T10:59:00Z</cp:lastPrinted>
  <dcterms:created xsi:type="dcterms:W3CDTF">2018-01-10T07:51:00Z</dcterms:created>
  <dcterms:modified xsi:type="dcterms:W3CDTF">2018-02-21T15:24:00Z</dcterms:modified>
</cp:coreProperties>
</file>