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0A" w:rsidRDefault="00686E0A">
      <w:pPr>
        <w:rPr>
          <w:rFonts w:ascii="Georgia" w:hAnsi="Georgia"/>
          <w:color w:val="333333"/>
          <w:sz w:val="20"/>
          <w:szCs w:val="20"/>
        </w:rPr>
      </w:pP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2733675" cy="3886741"/>
            <wp:effectExtent l="0" t="0" r="0" b="0"/>
            <wp:docPr id="1" name="Immagine 1" descr="http://www.dentrosalerno.it/web/wp-content/uploads/2018/09/festa-S.Pio_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ntrosalerno.it/web/wp-content/uploads/2018/09/festa-S.Pio_-211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8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0A" w:rsidRDefault="00686E0A">
      <w:pPr>
        <w:rPr>
          <w:rFonts w:ascii="Georgia" w:hAnsi="Georgia"/>
          <w:color w:val="333333"/>
          <w:sz w:val="20"/>
          <w:szCs w:val="20"/>
        </w:rPr>
      </w:pPr>
    </w:p>
    <w:p w:rsidR="00686E0A" w:rsidRDefault="00686E0A">
      <w:pPr>
        <w:rPr>
          <w:rFonts w:ascii="Georgia" w:hAnsi="Georgia"/>
          <w:color w:val="333333"/>
          <w:sz w:val="20"/>
          <w:szCs w:val="20"/>
        </w:rPr>
      </w:pPr>
    </w:p>
    <w:p w:rsidR="001A0A4A" w:rsidRDefault="00686E0A">
      <w:bookmarkStart w:id="0" w:name="_GoBack"/>
      <w:bookmarkEnd w:id="0"/>
      <w:r>
        <w:rPr>
          <w:rFonts w:ascii="Georgia" w:hAnsi="Georgia"/>
          <w:color w:val="333333"/>
          <w:sz w:val="20"/>
          <w:szCs w:val="20"/>
        </w:rPr>
        <w:t>Con grande gioia i fedeli ed i Figli Spirituali dei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Gruppi di Preghiera Padre Pio,</w:t>
      </w:r>
      <w:r>
        <w:rPr>
          <w:rFonts w:ascii="Georgia" w:hAnsi="Georgia"/>
          <w:color w:val="333333"/>
          <w:sz w:val="20"/>
          <w:szCs w:val="20"/>
        </w:rPr>
        <w:t> s'accingono a vivere il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50° della nascita al Cielo del Frate Stigmatizzato del Gargano</w:t>
      </w:r>
      <w:r>
        <w:rPr>
          <w:rFonts w:ascii="Georgia" w:hAnsi="Georgia"/>
          <w:color w:val="333333"/>
          <w:sz w:val="20"/>
          <w:szCs w:val="20"/>
        </w:rPr>
        <w:t>. Presenti nell'Arcidiocesi dagli anni '50, grazie ai primi figli spirituali, quali le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sorelle Ottavia e Bruna Barbirotti</w:t>
      </w:r>
      <w:r>
        <w:rPr>
          <w:rFonts w:ascii="Georgia" w:hAnsi="Georgia"/>
          <w:color w:val="333333"/>
          <w:sz w:val="20"/>
          <w:szCs w:val="20"/>
        </w:rPr>
        <w:t> e guidati dal </w:t>
      </w:r>
      <w:r>
        <w:rPr>
          <w:rStyle w:val="Enfasigrassetto"/>
          <w:rFonts w:ascii="Georgia" w:hAnsi="Georgia"/>
          <w:color w:val="333333"/>
          <w:sz w:val="20"/>
          <w:szCs w:val="20"/>
        </w:rPr>
        <w:t xml:space="preserve">coordinatore don Giovanni Lancellotti, parroco della Chiesa del </w:t>
      </w:r>
      <w:proofErr w:type="spellStart"/>
      <w:r>
        <w:rPr>
          <w:rStyle w:val="Enfasigrassetto"/>
          <w:rFonts w:ascii="Georgia" w:hAnsi="Georgia"/>
          <w:color w:val="333333"/>
          <w:sz w:val="20"/>
          <w:szCs w:val="20"/>
        </w:rPr>
        <w:t>SS.Crocifisso</w:t>
      </w:r>
      <w:proofErr w:type="spellEnd"/>
      <w:r>
        <w:rPr>
          <w:rFonts w:ascii="Georgia" w:hAnsi="Georgia"/>
          <w:color w:val="333333"/>
          <w:sz w:val="20"/>
          <w:szCs w:val="20"/>
        </w:rPr>
        <w:t> in città, continuano ad incontrarsi periodicamente, a recitare il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Santo Rosario</w:t>
      </w:r>
      <w:r>
        <w:rPr>
          <w:rFonts w:ascii="Georgia" w:hAnsi="Georgia"/>
          <w:color w:val="333333"/>
          <w:sz w:val="20"/>
          <w:szCs w:val="20"/>
        </w:rPr>
        <w:t> ed a partecipare alla vita sacramentale, intercalata da atti di carità. "Quella di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Padre Pio-</w:t>
      </w:r>
      <w:r>
        <w:rPr>
          <w:rFonts w:ascii="Georgia" w:hAnsi="Georgia"/>
          <w:color w:val="333333"/>
          <w:sz w:val="20"/>
          <w:szCs w:val="20"/>
        </w:rPr>
        <w:t> dichiara l'</w:t>
      </w:r>
      <w:r>
        <w:rPr>
          <w:rStyle w:val="Enfasigrassetto"/>
          <w:rFonts w:ascii="Georgia" w:hAnsi="Georgia"/>
          <w:color w:val="333333"/>
          <w:sz w:val="20"/>
          <w:szCs w:val="20"/>
        </w:rPr>
        <w:t>animatrice dei Gruppi dell'Arcidiocesi, Rita Occidente Lupo</w:t>
      </w:r>
      <w:r>
        <w:rPr>
          <w:rFonts w:ascii="Georgia" w:hAnsi="Georgia"/>
          <w:color w:val="333333"/>
          <w:sz w:val="20"/>
          <w:szCs w:val="20"/>
        </w:rPr>
        <w:t>- una ricetta che non conosce tramonto d'epoca. D'altronde, le parole del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Cristo</w:t>
      </w:r>
      <w:r>
        <w:rPr>
          <w:rFonts w:ascii="Georgia" w:hAnsi="Georgia"/>
          <w:color w:val="333333"/>
          <w:sz w:val="20"/>
          <w:szCs w:val="20"/>
        </w:rPr>
        <w:t>, con l'invito a non assecondare le mode del tempo, ma ad essere esecutori della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Parola</w:t>
      </w:r>
      <w:r>
        <w:rPr>
          <w:rFonts w:ascii="Georgia" w:hAnsi="Georgia"/>
          <w:color w:val="333333"/>
          <w:sz w:val="20"/>
          <w:szCs w:val="20"/>
        </w:rPr>
        <w:t> in ogni tempo, rimandano proprio a quanto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Padre Pio</w:t>
      </w:r>
      <w:r>
        <w:rPr>
          <w:rFonts w:ascii="Georgia" w:hAnsi="Georgia"/>
          <w:color w:val="333333"/>
          <w:sz w:val="20"/>
          <w:szCs w:val="20"/>
        </w:rPr>
        <w:t>, col Suo tratto per alcuni burbero, stigmatizzava, per la salvezza delle anime.  Quest'anno, il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23 Settembre, Domenica,</w:t>
      </w:r>
      <w:r>
        <w:rPr>
          <w:rFonts w:ascii="Georgia" w:hAnsi="Georgia"/>
          <w:color w:val="333333"/>
          <w:sz w:val="20"/>
          <w:szCs w:val="20"/>
        </w:rPr>
        <w:t> registrerà un ulteriore slancio nella devozione, grazie </w:t>
      </w:r>
      <w:r>
        <w:rPr>
          <w:rStyle w:val="Enfasigrassetto"/>
          <w:rFonts w:ascii="Georgia" w:hAnsi="Georgia"/>
          <w:color w:val="333333"/>
          <w:sz w:val="20"/>
          <w:szCs w:val="20"/>
        </w:rPr>
        <w:t xml:space="preserve">ad un quadro che Lo ritrae, benedetto da Lui in vita e ad un asciugamano macchiato del sangue, della </w:t>
      </w:r>
      <w:proofErr w:type="spellStart"/>
      <w:r>
        <w:rPr>
          <w:rStyle w:val="Enfasigrassetto"/>
          <w:rFonts w:ascii="Georgia" w:hAnsi="Georgia"/>
          <w:color w:val="333333"/>
          <w:sz w:val="20"/>
          <w:szCs w:val="20"/>
        </w:rPr>
        <w:t>stigmata</w:t>
      </w:r>
      <w:proofErr w:type="spellEnd"/>
      <w:r>
        <w:rPr>
          <w:rStyle w:val="Enfasigrassetto"/>
          <w:rFonts w:ascii="Georgia" w:hAnsi="Georgia"/>
          <w:color w:val="333333"/>
          <w:sz w:val="20"/>
          <w:szCs w:val="20"/>
        </w:rPr>
        <w:t xml:space="preserve"> del costato</w:t>
      </w:r>
      <w:r>
        <w:rPr>
          <w:rFonts w:ascii="Georgia" w:hAnsi="Georgia"/>
          <w:color w:val="333333"/>
          <w:sz w:val="20"/>
          <w:szCs w:val="20"/>
        </w:rPr>
        <w:t>. Tali oggetti, appartenenti alle devotissime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Barbirotti</w:t>
      </w:r>
      <w:r>
        <w:rPr>
          <w:rFonts w:ascii="Georgia" w:hAnsi="Georgia"/>
          <w:color w:val="333333"/>
          <w:sz w:val="20"/>
          <w:szCs w:val="20"/>
        </w:rPr>
        <w:t>, resteranno in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Cattedrale</w:t>
      </w:r>
      <w:r>
        <w:rPr>
          <w:rFonts w:ascii="Georgia" w:hAnsi="Georgia"/>
          <w:color w:val="333333"/>
          <w:sz w:val="20"/>
          <w:szCs w:val="20"/>
        </w:rPr>
        <w:t>, per il culto popolare". Pertanto quest'anno, la </w:t>
      </w:r>
      <w:r>
        <w:rPr>
          <w:rStyle w:val="Enfasigrassetto"/>
          <w:rFonts w:ascii="Georgia" w:hAnsi="Georgia"/>
          <w:color w:val="333333"/>
          <w:sz w:val="20"/>
          <w:szCs w:val="20"/>
        </w:rPr>
        <w:t xml:space="preserve">Celebrazione eucaristica, presieduta dall'Arcivescovo </w:t>
      </w:r>
      <w:proofErr w:type="spellStart"/>
      <w:r>
        <w:rPr>
          <w:rStyle w:val="Enfasigrassetto"/>
          <w:rFonts w:ascii="Georgia" w:hAnsi="Georgia"/>
          <w:color w:val="333333"/>
          <w:sz w:val="20"/>
          <w:szCs w:val="20"/>
        </w:rPr>
        <w:t>Mons</w:t>
      </w:r>
      <w:proofErr w:type="spellEnd"/>
      <w:r>
        <w:rPr>
          <w:rStyle w:val="Enfasigrassetto"/>
          <w:rFonts w:ascii="Georgia" w:hAnsi="Georgia"/>
          <w:color w:val="333333"/>
          <w:sz w:val="20"/>
          <w:szCs w:val="20"/>
        </w:rPr>
        <w:t>. Luigi Moretti,</w:t>
      </w:r>
      <w:r>
        <w:rPr>
          <w:rFonts w:ascii="Georgia" w:hAnsi="Georgia"/>
          <w:color w:val="333333"/>
          <w:sz w:val="20"/>
          <w:szCs w:val="20"/>
        </w:rPr>
        <w:t> sarà preceduta da una breve processione, per l'intronizzazione di tali reliquie. Non mancherà il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transito,</w:t>
      </w:r>
      <w:r>
        <w:rPr>
          <w:rFonts w:ascii="Georgia" w:hAnsi="Georgia"/>
          <w:color w:val="333333"/>
          <w:sz w:val="20"/>
          <w:szCs w:val="20"/>
        </w:rPr>
        <w:t> che ripercorre le ultime ore di vita di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Padre Pio, dopo la recita del Santo Rosario</w:t>
      </w:r>
      <w:r>
        <w:rPr>
          <w:rFonts w:ascii="Georgia" w:hAnsi="Georgia"/>
          <w:color w:val="333333"/>
          <w:sz w:val="20"/>
          <w:szCs w:val="20"/>
        </w:rPr>
        <w:t>. L'appuntamento, alle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ore 17,30 al Duomo</w:t>
      </w:r>
      <w:r>
        <w:rPr>
          <w:rFonts w:ascii="Georgia" w:hAnsi="Georgia"/>
          <w:color w:val="333333"/>
          <w:sz w:val="20"/>
          <w:szCs w:val="20"/>
        </w:rPr>
        <w:t>, aperto a tutti i fedeli ed a quanti continuano a vivere gl'insegnamenti lasciati dal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Santo</w:t>
      </w:r>
      <w:r>
        <w:rPr>
          <w:rFonts w:ascii="Georgia" w:hAnsi="Georgia"/>
          <w:color w:val="333333"/>
          <w:sz w:val="20"/>
          <w:szCs w:val="20"/>
        </w:rPr>
        <w:t>, come garanzia di salvezza.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I Gruppi di Preghiera</w:t>
      </w:r>
      <w:r>
        <w:rPr>
          <w:rFonts w:ascii="Georgia" w:hAnsi="Georgia"/>
          <w:color w:val="333333"/>
          <w:sz w:val="20"/>
          <w:szCs w:val="20"/>
        </w:rPr>
        <w:t>, focolai d'amore, sparsi in tutto il mondo,  scandiscono la vita spirituale così come suggerì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il Santo</w:t>
      </w:r>
      <w:r>
        <w:rPr>
          <w:rFonts w:ascii="Georgia" w:hAnsi="Georgia"/>
          <w:color w:val="333333"/>
          <w:sz w:val="20"/>
          <w:szCs w:val="20"/>
        </w:rPr>
        <w:t>, sotto la Materna protezione della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Vergine</w:t>
      </w:r>
      <w:r>
        <w:rPr>
          <w:rFonts w:ascii="Georgia" w:hAnsi="Georgia"/>
          <w:color w:val="333333"/>
          <w:sz w:val="20"/>
          <w:szCs w:val="20"/>
        </w:rPr>
        <w:t>, alla </w:t>
      </w:r>
      <w:r>
        <w:rPr>
          <w:rStyle w:val="Enfasigrassetto"/>
          <w:rFonts w:ascii="Georgia" w:hAnsi="Georgia"/>
          <w:color w:val="333333"/>
          <w:sz w:val="20"/>
          <w:szCs w:val="20"/>
        </w:rPr>
        <w:t>Quale</w:t>
      </w:r>
      <w:r>
        <w:rPr>
          <w:rFonts w:ascii="Georgia" w:hAnsi="Georgia"/>
          <w:color w:val="333333"/>
          <w:sz w:val="20"/>
          <w:szCs w:val="20"/>
        </w:rPr>
        <w:t> era particolarmente legato, nella coerenza al messaggio evangelico cristiano.</w:t>
      </w:r>
    </w:p>
    <w:sectPr w:rsidR="001A0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0A"/>
    <w:rsid w:val="001A0A4A"/>
    <w:rsid w:val="00686E0A"/>
    <w:rsid w:val="00B8214E"/>
    <w:rsid w:val="00C3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6E0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6E0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2018-09-11T19:01:00Z</dcterms:created>
  <dcterms:modified xsi:type="dcterms:W3CDTF">2018-09-11T19:01:00Z</dcterms:modified>
</cp:coreProperties>
</file>