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634A8" w14:textId="77777777" w:rsidR="00AD5A57" w:rsidRDefault="00AD5A57" w:rsidP="00AD5A57">
      <w:r>
        <w:t xml:space="preserve">                                                                                                                 </w:t>
      </w:r>
    </w:p>
    <w:p w14:paraId="55EDD1FE" w14:textId="77777777" w:rsidR="00AD5A57" w:rsidRDefault="00AD5A57" w:rsidP="00AD5A57"/>
    <w:p w14:paraId="5E4C292D" w14:textId="77777777" w:rsidR="00AD5A57" w:rsidRDefault="00AD5A57" w:rsidP="00AD5A57">
      <w:r>
        <w:t xml:space="preserve">                                                                                                                  </w:t>
      </w:r>
    </w:p>
    <w:p w14:paraId="399BF504" w14:textId="77777777" w:rsidR="00AD5A57" w:rsidRDefault="00AD5A57" w:rsidP="00AD5A57"/>
    <w:p w14:paraId="0512DFB2" w14:textId="0D9D03A4" w:rsidR="003147F5" w:rsidRPr="00AD5A57" w:rsidRDefault="00AD5A57" w:rsidP="00AD5A57">
      <w:pPr>
        <w:rPr>
          <w:rFonts w:ascii="Times New Roman" w:hAnsi="Times New Roman" w:cs="Times New Roman"/>
          <w:sz w:val="28"/>
          <w:szCs w:val="28"/>
        </w:rPr>
      </w:pPr>
      <w:r>
        <w:t xml:space="preserve">                                                                                                                             </w:t>
      </w:r>
      <w:r w:rsidR="00384EB0">
        <w:rPr>
          <w:rFonts w:ascii="Times New Roman" w:hAnsi="Times New Roman" w:cs="Times New Roman"/>
          <w:sz w:val="28"/>
          <w:szCs w:val="28"/>
        </w:rPr>
        <w:t>Salerno 21 novembre 2018</w:t>
      </w:r>
      <w:r w:rsidRPr="00AD5A57">
        <w:rPr>
          <w:rFonts w:ascii="Times New Roman" w:hAnsi="Times New Roman" w:cs="Times New Roman"/>
          <w:sz w:val="28"/>
          <w:szCs w:val="28"/>
        </w:rPr>
        <w:t xml:space="preserve"> </w:t>
      </w:r>
    </w:p>
    <w:p w14:paraId="00EB1377" w14:textId="77777777" w:rsidR="00AD5A57" w:rsidRPr="00AD5A57" w:rsidRDefault="00AD5A57" w:rsidP="00AD5A57">
      <w:pPr>
        <w:rPr>
          <w:rFonts w:ascii="Times New Roman" w:hAnsi="Times New Roman" w:cs="Times New Roman"/>
          <w:sz w:val="28"/>
          <w:szCs w:val="28"/>
        </w:rPr>
      </w:pPr>
    </w:p>
    <w:p w14:paraId="5556752D" w14:textId="77777777" w:rsidR="00AD5A57" w:rsidRDefault="00AD5A57" w:rsidP="00AD5A57"/>
    <w:p w14:paraId="603088D6" w14:textId="77777777" w:rsidR="00AD5A57" w:rsidRDefault="00AD5A57" w:rsidP="00AD5A57">
      <w:pPr>
        <w:jc w:val="both"/>
        <w:rPr>
          <w:rFonts w:ascii="Times" w:eastAsia="Times New Roman" w:hAnsi="Times" w:cs="Times New Roman"/>
          <w:sz w:val="28"/>
          <w:szCs w:val="28"/>
        </w:rPr>
      </w:pPr>
    </w:p>
    <w:p w14:paraId="40FE5C46" w14:textId="77777777" w:rsidR="00AD5A57" w:rsidRDefault="00AD5A57" w:rsidP="00AD5A57">
      <w:pPr>
        <w:jc w:val="both"/>
        <w:rPr>
          <w:rFonts w:ascii="Times" w:eastAsia="Times New Roman" w:hAnsi="Times" w:cs="Times New Roman"/>
          <w:sz w:val="28"/>
          <w:szCs w:val="28"/>
        </w:rPr>
      </w:pPr>
    </w:p>
    <w:p w14:paraId="401675DC" w14:textId="39D03958"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L’Arcidiocesi di Salerno-Campagna-Acerno, con l’arcivescovo S.E. </w:t>
      </w:r>
      <w:proofErr w:type="spellStart"/>
      <w:r w:rsidRPr="00384EB0">
        <w:rPr>
          <w:rFonts w:ascii="Times" w:eastAsia="Times New Roman" w:hAnsi="Times" w:cs="Times New Roman"/>
          <w:sz w:val="28"/>
          <w:szCs w:val="28"/>
        </w:rPr>
        <w:t>Mons</w:t>
      </w:r>
      <w:proofErr w:type="spellEnd"/>
      <w:r w:rsidRPr="00384EB0">
        <w:rPr>
          <w:rFonts w:ascii="Times" w:eastAsia="Times New Roman" w:hAnsi="Times" w:cs="Times New Roman"/>
          <w:sz w:val="28"/>
          <w:szCs w:val="28"/>
        </w:rPr>
        <w:t>. Luigi Moretti e il Centro Missionario Diocesano, affianca la Fondazione Rachelina Ambrosini nella realizzazione della “La Casa d</w:t>
      </w:r>
      <w:r>
        <w:rPr>
          <w:rFonts w:ascii="Times" w:eastAsia="Times New Roman" w:hAnsi="Times" w:cs="Times New Roman"/>
          <w:sz w:val="28"/>
          <w:szCs w:val="28"/>
        </w:rPr>
        <w:t xml:space="preserve">elle Mamme di </w:t>
      </w:r>
      <w:proofErr w:type="spellStart"/>
      <w:r>
        <w:rPr>
          <w:rFonts w:ascii="Times" w:eastAsia="Times New Roman" w:hAnsi="Times" w:cs="Times New Roman"/>
          <w:sz w:val="28"/>
          <w:szCs w:val="28"/>
        </w:rPr>
        <w:t>Abobo</w:t>
      </w:r>
      <w:proofErr w:type="spellEnd"/>
      <w:r>
        <w:rPr>
          <w:rFonts w:ascii="Times" w:eastAsia="Times New Roman" w:hAnsi="Times" w:cs="Times New Roman"/>
          <w:sz w:val="28"/>
          <w:szCs w:val="28"/>
        </w:rPr>
        <w:t>. L’importante e strategica opera si trova</w:t>
      </w:r>
      <w:r w:rsidRPr="00384EB0">
        <w:rPr>
          <w:rFonts w:ascii="Times" w:eastAsia="Times New Roman" w:hAnsi="Times" w:cs="Times New Roman"/>
          <w:sz w:val="28"/>
          <w:szCs w:val="28"/>
        </w:rPr>
        <w:t xml:space="preserve"> in Etiopia, nel campo profughi della regione di Gambella, ai confini con il Sud Sudan, e la casa d’attesa ospiterà donne partorienti e un ambulatorio per lo screening di prevenzione durante la gravidanza. Il progetto nato d’intesa con l’Associazione Italiana dei Medici con l’Africa </w:t>
      </w:r>
      <w:proofErr w:type="spellStart"/>
      <w:r w:rsidRPr="00384EB0">
        <w:rPr>
          <w:rFonts w:ascii="Times" w:eastAsia="Times New Roman" w:hAnsi="Times" w:cs="Times New Roman"/>
          <w:sz w:val="28"/>
          <w:szCs w:val="28"/>
        </w:rPr>
        <w:t>Cuamm</w:t>
      </w:r>
      <w:proofErr w:type="spellEnd"/>
      <w:r w:rsidRPr="00384EB0">
        <w:rPr>
          <w:rFonts w:ascii="Times" w:eastAsia="Times New Roman" w:hAnsi="Times" w:cs="Times New Roman"/>
          <w:sz w:val="28"/>
          <w:szCs w:val="28"/>
        </w:rPr>
        <w:t>, già presente nell’adiacente Centro di Salute, unico presidio sanitario per migliaia di profughi (circa 28.000), ha visto nei giorni scorsi l’inizio dei lavori, con alcuni rappresentanti della Fondazione Ambrosini che si sono recati nel paese sub sahariano.</w:t>
      </w:r>
    </w:p>
    <w:p w14:paraId="38B44AAB" w14:textId="77777777" w:rsidR="00384EB0" w:rsidRPr="00384EB0" w:rsidRDefault="00384EB0" w:rsidP="00384EB0">
      <w:pPr>
        <w:jc w:val="both"/>
        <w:rPr>
          <w:rFonts w:ascii="Times" w:eastAsia="Times New Roman" w:hAnsi="Times" w:cs="Times New Roman"/>
          <w:sz w:val="28"/>
          <w:szCs w:val="28"/>
        </w:rPr>
      </w:pPr>
    </w:p>
    <w:p w14:paraId="762CE102" w14:textId="77777777" w:rsid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La struttura sarà attrezzata con posti letto e una cucina comune. In questo modo si potranno accogliere le donne che risiedono lontano dal Centro di salute e in particolare quelle identificate con gravidanze a rischio al momento delle visite prenatali, assicurando la veloce risposta del personale sanitario al momento del travaglio o all’insorgere di complicazioni. Infatti, mentre attendono il parto, le donne, ospiti della Casa d’attesa, saranno monitorate regolarmente dal personale in servizio presso il Centro di salute. Per spingere ulteriormente le donne ad accedervi, verrà garantito l’approvvigionamento di cibo e quanto necessario. Quando i tempi saranno maturi per il parto, la donna verrà semplicemente trasferita al Centro di Salute e sarà seguita dal personale in servizio con rischi minori per l’esito del parto e in condizioni igieniche certamente migliori rispetto a quelle che avrebbero trovato nel loro precario rifugio. Nel caso si dovessero verificare complicanze ostetriche sarà disponibile un servizio di ambulanza gratuito, pronto per il trasporto della donna dal Centro di Salute di </w:t>
      </w:r>
      <w:proofErr w:type="spellStart"/>
      <w:r w:rsidRPr="00384EB0">
        <w:rPr>
          <w:rFonts w:ascii="Times" w:eastAsia="Times New Roman" w:hAnsi="Times" w:cs="Times New Roman"/>
          <w:sz w:val="28"/>
          <w:szCs w:val="28"/>
        </w:rPr>
        <w:t>Abobo</w:t>
      </w:r>
      <w:proofErr w:type="spellEnd"/>
      <w:r w:rsidRPr="00384EB0">
        <w:rPr>
          <w:rFonts w:ascii="Times" w:eastAsia="Times New Roman" w:hAnsi="Times" w:cs="Times New Roman"/>
          <w:sz w:val="28"/>
          <w:szCs w:val="28"/>
        </w:rPr>
        <w:t xml:space="preserve"> all’Ospedale regionale di Gambella. </w:t>
      </w:r>
    </w:p>
    <w:p w14:paraId="2F59A73B" w14:textId="77777777" w:rsidR="00384EB0" w:rsidRDefault="00384EB0" w:rsidP="00384EB0">
      <w:pPr>
        <w:jc w:val="both"/>
        <w:rPr>
          <w:rFonts w:ascii="Times" w:eastAsia="Times New Roman" w:hAnsi="Times" w:cs="Times New Roman"/>
          <w:sz w:val="28"/>
          <w:szCs w:val="28"/>
        </w:rPr>
      </w:pPr>
    </w:p>
    <w:p w14:paraId="77A1627A" w14:textId="528A5921" w:rsid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I lavori di costruzione della Casa d’attesa, gli acquisti dell’equipaggiamento, i permessi e le pratiche necessarie, saranno seguiti da un logista della Fondazione Rachelina Ambrosini insieme ai Medici con l’Africa </w:t>
      </w:r>
      <w:proofErr w:type="spellStart"/>
      <w:r w:rsidRPr="00384EB0">
        <w:rPr>
          <w:rFonts w:ascii="Times" w:eastAsia="Times New Roman" w:hAnsi="Times" w:cs="Times New Roman"/>
          <w:sz w:val="28"/>
          <w:szCs w:val="28"/>
        </w:rPr>
        <w:t>Cuamm</w:t>
      </w:r>
      <w:proofErr w:type="spellEnd"/>
      <w:r w:rsidRPr="00384EB0">
        <w:rPr>
          <w:rFonts w:ascii="Times" w:eastAsia="Times New Roman" w:hAnsi="Times" w:cs="Times New Roman"/>
          <w:sz w:val="28"/>
          <w:szCs w:val="28"/>
        </w:rPr>
        <w:t xml:space="preserve">. Per rendere efficace il progetto, al Centro di salute di </w:t>
      </w:r>
      <w:proofErr w:type="spellStart"/>
      <w:r w:rsidRPr="00384EB0">
        <w:rPr>
          <w:rFonts w:ascii="Times" w:eastAsia="Times New Roman" w:hAnsi="Times" w:cs="Times New Roman"/>
          <w:sz w:val="28"/>
          <w:szCs w:val="28"/>
        </w:rPr>
        <w:t>Abobo</w:t>
      </w:r>
      <w:proofErr w:type="spellEnd"/>
      <w:r w:rsidRPr="00384EB0">
        <w:rPr>
          <w:rFonts w:ascii="Times" w:eastAsia="Times New Roman" w:hAnsi="Times" w:cs="Times New Roman"/>
          <w:sz w:val="28"/>
          <w:szCs w:val="28"/>
        </w:rPr>
        <w:t xml:space="preserve"> verrà garantita una fornitura di materiali di </w:t>
      </w:r>
      <w:r w:rsidRPr="00384EB0">
        <w:rPr>
          <w:rFonts w:ascii="Times" w:eastAsia="Times New Roman" w:hAnsi="Times" w:cs="Times New Roman"/>
          <w:sz w:val="28"/>
          <w:szCs w:val="28"/>
        </w:rPr>
        <w:lastRenderedPageBreak/>
        <w:t>consumo e farmaci essenziali in previsione dell’aumento degli accessi nella Casa d’attesa. Tempi di realizzazione e consegna dell’opera: primavera 2019.</w:t>
      </w:r>
    </w:p>
    <w:p w14:paraId="208A34E9" w14:textId="711C9407" w:rsidR="00D336AF" w:rsidRDefault="00D336AF" w:rsidP="00384EB0">
      <w:pPr>
        <w:jc w:val="both"/>
        <w:rPr>
          <w:rFonts w:ascii="Times" w:eastAsia="Times New Roman" w:hAnsi="Times" w:cs="Times New Roman"/>
          <w:sz w:val="28"/>
          <w:szCs w:val="28"/>
        </w:rPr>
      </w:pPr>
    </w:p>
    <w:p w14:paraId="7067B206" w14:textId="0B8206DF" w:rsidR="00D336AF" w:rsidRPr="00384EB0" w:rsidRDefault="00D336AF" w:rsidP="00384EB0">
      <w:pPr>
        <w:jc w:val="both"/>
        <w:rPr>
          <w:rFonts w:ascii="Times" w:eastAsia="Times New Roman" w:hAnsi="Times" w:cs="Times New Roman"/>
          <w:sz w:val="28"/>
          <w:szCs w:val="28"/>
        </w:rPr>
      </w:pPr>
      <w:r>
        <w:rPr>
          <w:rFonts w:ascii="Times" w:eastAsia="Times New Roman" w:hAnsi="Times" w:cs="Times New Roman"/>
          <w:sz w:val="28"/>
          <w:szCs w:val="28"/>
        </w:rPr>
        <w:t>L’Arcidiocesi partecipa anche con un importante sostegno economico all’opera.</w:t>
      </w:r>
      <w:bookmarkStart w:id="0" w:name="_GoBack"/>
      <w:bookmarkEnd w:id="0"/>
    </w:p>
    <w:p w14:paraId="054BD2CB" w14:textId="77777777" w:rsidR="00384EB0" w:rsidRPr="00384EB0" w:rsidRDefault="00384EB0" w:rsidP="00384EB0">
      <w:pPr>
        <w:jc w:val="both"/>
        <w:rPr>
          <w:rFonts w:ascii="Times" w:eastAsia="Times New Roman" w:hAnsi="Times" w:cs="Times New Roman"/>
          <w:sz w:val="28"/>
          <w:szCs w:val="28"/>
        </w:rPr>
      </w:pPr>
    </w:p>
    <w:p w14:paraId="48E25B96"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Per tutte le informazioni sul progetto:</w:t>
      </w:r>
    </w:p>
    <w:p w14:paraId="2EE058EB"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Fondazione Rachelina Ambrosini </w:t>
      </w:r>
    </w:p>
    <w:p w14:paraId="6FBFF786"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tel. 339 4465559</w:t>
      </w:r>
    </w:p>
    <w:p w14:paraId="3287CCD0"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fondazioneambrosini@gmail.com</w:t>
      </w:r>
    </w:p>
    <w:p w14:paraId="1EC9083A"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www.fondazionerachelinambrosini.it </w:t>
      </w:r>
    </w:p>
    <w:p w14:paraId="214D698C" w14:textId="77777777" w:rsidR="00384EB0" w:rsidRPr="00384EB0" w:rsidRDefault="00384EB0" w:rsidP="00384EB0">
      <w:pPr>
        <w:jc w:val="both"/>
        <w:rPr>
          <w:rFonts w:ascii="Times" w:eastAsia="Times New Roman" w:hAnsi="Times" w:cs="Times New Roman"/>
          <w:sz w:val="28"/>
          <w:szCs w:val="28"/>
        </w:rPr>
      </w:pPr>
    </w:p>
    <w:p w14:paraId="31D6D67C"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Centro Missionario Diocesano </w:t>
      </w:r>
    </w:p>
    <w:p w14:paraId="19EF167C"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tel. 338 105 7502</w:t>
      </w:r>
    </w:p>
    <w:p w14:paraId="043E58CF"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cmdsalerno@tiscali.it</w:t>
      </w:r>
    </w:p>
    <w:p w14:paraId="66E1B4CB" w14:textId="77777777" w:rsidR="00384EB0" w:rsidRPr="00384EB0" w:rsidRDefault="00384EB0" w:rsidP="00384EB0">
      <w:pPr>
        <w:jc w:val="both"/>
        <w:rPr>
          <w:rFonts w:ascii="Times" w:eastAsia="Times New Roman" w:hAnsi="Times" w:cs="Times New Roman"/>
          <w:sz w:val="28"/>
          <w:szCs w:val="28"/>
        </w:rPr>
      </w:pPr>
    </w:p>
    <w:p w14:paraId="7BE1C767"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Tutti possono contribuire attraverso una donazione con le seguenti modalità di versamento:</w:t>
      </w:r>
    </w:p>
    <w:p w14:paraId="1FABBDB2"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Fondazione Rachelina Ambrosini </w:t>
      </w:r>
    </w:p>
    <w:p w14:paraId="1A991222"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 xml:space="preserve">Causale: “La Casa delle Mamme di </w:t>
      </w:r>
      <w:proofErr w:type="spellStart"/>
      <w:r w:rsidRPr="00384EB0">
        <w:rPr>
          <w:rFonts w:ascii="Times" w:eastAsia="Times New Roman" w:hAnsi="Times" w:cs="Times New Roman"/>
          <w:sz w:val="28"/>
          <w:szCs w:val="28"/>
        </w:rPr>
        <w:t>Abobo</w:t>
      </w:r>
      <w:proofErr w:type="spellEnd"/>
      <w:r w:rsidRPr="00384EB0">
        <w:rPr>
          <w:rFonts w:ascii="Times" w:eastAsia="Times New Roman" w:hAnsi="Times" w:cs="Times New Roman"/>
          <w:sz w:val="28"/>
          <w:szCs w:val="28"/>
        </w:rPr>
        <w:t>” - Etiopia</w:t>
      </w:r>
    </w:p>
    <w:p w14:paraId="7D596C3A" w14:textId="77777777" w:rsidR="00384EB0" w:rsidRPr="00384EB0"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Conto Corrente Postale 40644528</w:t>
      </w:r>
    </w:p>
    <w:p w14:paraId="635F655F" w14:textId="1BDA153E" w:rsidR="00AD5A57" w:rsidRDefault="00384EB0" w:rsidP="00384EB0">
      <w:pPr>
        <w:jc w:val="both"/>
        <w:rPr>
          <w:rFonts w:ascii="Times" w:eastAsia="Times New Roman" w:hAnsi="Times" w:cs="Times New Roman"/>
          <w:sz w:val="28"/>
          <w:szCs w:val="28"/>
        </w:rPr>
      </w:pPr>
      <w:r w:rsidRPr="00384EB0">
        <w:rPr>
          <w:rFonts w:ascii="Times" w:eastAsia="Times New Roman" w:hAnsi="Times" w:cs="Times New Roman"/>
          <w:sz w:val="28"/>
          <w:szCs w:val="28"/>
        </w:rPr>
        <w:t>Banca Prossima/Intesa San Paolo IBAN: IT04 N033 5901 6001 0000 0010 633</w:t>
      </w:r>
      <w:r w:rsidR="00764B9D">
        <w:rPr>
          <w:rFonts w:ascii="Times" w:eastAsia="Times New Roman" w:hAnsi="Times" w:cs="Times New Roman"/>
          <w:sz w:val="28"/>
          <w:szCs w:val="28"/>
        </w:rPr>
        <w:t>.</w:t>
      </w:r>
      <w:r>
        <w:rPr>
          <w:rFonts w:ascii="Times" w:eastAsia="Times New Roman" w:hAnsi="Times" w:cs="Times New Roman"/>
          <w:sz w:val="28"/>
          <w:szCs w:val="28"/>
        </w:rPr>
        <w:t xml:space="preserve"> </w:t>
      </w:r>
    </w:p>
    <w:p w14:paraId="40EC8F80" w14:textId="77777777" w:rsidR="00384EB0" w:rsidRDefault="00384EB0" w:rsidP="00AD5A57">
      <w:pPr>
        <w:jc w:val="both"/>
        <w:rPr>
          <w:rFonts w:ascii="Times" w:eastAsia="Times New Roman" w:hAnsi="Times" w:cs="Times New Roman"/>
          <w:sz w:val="28"/>
          <w:szCs w:val="28"/>
        </w:rPr>
      </w:pPr>
    </w:p>
    <w:p w14:paraId="0575DEB7" w14:textId="77777777" w:rsidR="00384EB0" w:rsidRDefault="00384EB0" w:rsidP="00AD5A57">
      <w:pPr>
        <w:jc w:val="both"/>
        <w:rPr>
          <w:rFonts w:ascii="Times" w:eastAsia="Times New Roman" w:hAnsi="Times" w:cs="Times New Roman"/>
          <w:sz w:val="28"/>
          <w:szCs w:val="28"/>
        </w:rPr>
      </w:pPr>
    </w:p>
    <w:p w14:paraId="5DC0E492" w14:textId="4E49EF80" w:rsidR="00AD5A57" w:rsidRDefault="00AD5A57" w:rsidP="00AD5A57">
      <w:pPr>
        <w:jc w:val="both"/>
        <w:rPr>
          <w:rFonts w:ascii="Times" w:eastAsia="Times New Roman" w:hAnsi="Times" w:cs="Times New Roman"/>
          <w:sz w:val="28"/>
          <w:szCs w:val="28"/>
        </w:rPr>
      </w:pPr>
      <w:r>
        <w:rPr>
          <w:rFonts w:ascii="Times" w:eastAsia="Times New Roman" w:hAnsi="Times" w:cs="Times New Roman"/>
          <w:sz w:val="28"/>
          <w:szCs w:val="28"/>
        </w:rPr>
        <w:t xml:space="preserve">Cordiali saluti </w:t>
      </w:r>
    </w:p>
    <w:p w14:paraId="663BA7C4" w14:textId="77777777" w:rsidR="00021711" w:rsidRDefault="00021711" w:rsidP="00AD5A57">
      <w:pPr>
        <w:jc w:val="both"/>
        <w:rPr>
          <w:rFonts w:ascii="Times" w:eastAsia="Times New Roman" w:hAnsi="Times" w:cs="Times New Roman"/>
          <w:sz w:val="28"/>
          <w:szCs w:val="28"/>
        </w:rPr>
      </w:pPr>
    </w:p>
    <w:p w14:paraId="19A00251" w14:textId="1CE0B979" w:rsidR="00021711" w:rsidRPr="00AD5A57" w:rsidRDefault="00384EB0" w:rsidP="00AD5A57">
      <w:pPr>
        <w:jc w:val="both"/>
        <w:rPr>
          <w:rFonts w:ascii="Times" w:eastAsia="Times New Roman" w:hAnsi="Times" w:cs="Times New Roman"/>
          <w:sz w:val="28"/>
          <w:szCs w:val="28"/>
        </w:rPr>
      </w:pPr>
      <w:r>
        <w:rPr>
          <w:rFonts w:ascii="Times" w:eastAsia="Times New Roman" w:hAnsi="Times" w:cs="Times New Roman"/>
          <w:sz w:val="28"/>
          <w:szCs w:val="28"/>
        </w:rPr>
        <w:t>don Alfonso d</w:t>
      </w:r>
      <w:r w:rsidR="00021711">
        <w:rPr>
          <w:rFonts w:ascii="Times" w:eastAsia="Times New Roman" w:hAnsi="Times" w:cs="Times New Roman"/>
          <w:sz w:val="28"/>
          <w:szCs w:val="28"/>
        </w:rPr>
        <w:t>’Alessio</w:t>
      </w:r>
    </w:p>
    <w:p w14:paraId="4AE5B593" w14:textId="77777777" w:rsidR="00AD5A57" w:rsidRPr="00AD5A57" w:rsidRDefault="00AD5A57" w:rsidP="00AD5A57">
      <w:pPr>
        <w:jc w:val="both"/>
        <w:rPr>
          <w:rFonts w:ascii="Times" w:eastAsia="Times New Roman" w:hAnsi="Times" w:cs="Times New Roman"/>
          <w:sz w:val="20"/>
          <w:szCs w:val="20"/>
        </w:rPr>
      </w:pPr>
    </w:p>
    <w:p w14:paraId="70DA1AFC" w14:textId="77777777" w:rsidR="00AD5A57" w:rsidRDefault="00AD5A57" w:rsidP="00AD5A57">
      <w:pPr>
        <w:jc w:val="both"/>
      </w:pPr>
    </w:p>
    <w:p w14:paraId="401C6F94" w14:textId="77777777" w:rsidR="00AA7834" w:rsidRDefault="00AA7834"/>
    <w:p w14:paraId="1DF15849" w14:textId="77777777" w:rsidR="00AA7834" w:rsidRPr="00DA6D71" w:rsidRDefault="00AA7834"/>
    <w:sectPr w:rsidR="00AA7834" w:rsidRPr="00DA6D71" w:rsidSect="00AD2E88">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B139" w14:textId="77777777" w:rsidR="00C919DA" w:rsidRDefault="00C919DA" w:rsidP="00AA7834">
      <w:r>
        <w:separator/>
      </w:r>
    </w:p>
  </w:endnote>
  <w:endnote w:type="continuationSeparator" w:id="0">
    <w:p w14:paraId="609C124A" w14:textId="77777777" w:rsidR="00C919DA" w:rsidRDefault="00C919DA" w:rsidP="00AA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DBF8" w14:textId="77777777" w:rsidR="00AD5A57" w:rsidRPr="00DA6D71" w:rsidRDefault="00AD5A57" w:rsidP="00AA7834">
    <w:pPr>
      <w:pStyle w:val="Pidipagina"/>
      <w:pBdr>
        <w:top w:val="single" w:sz="4" w:space="1" w:color="7F7F7F" w:themeColor="text1" w:themeTint="80"/>
      </w:pBdr>
      <w:tabs>
        <w:tab w:val="left" w:pos="3664"/>
      </w:tabs>
      <w:jc w:val="center"/>
      <w:rPr>
        <w:rFonts w:ascii="Arial Narrow" w:hAnsi="Arial Narrow"/>
        <w:sz w:val="20"/>
        <w:szCs w:val="20"/>
      </w:rPr>
    </w:pPr>
    <w:r w:rsidRPr="00DA6D71">
      <w:rPr>
        <w:rFonts w:ascii="Arial Narrow" w:hAnsi="Arial Narrow"/>
        <w:sz w:val="20"/>
        <w:szCs w:val="20"/>
      </w:rPr>
      <w:t xml:space="preserve">Portavoce dell’Arcivescovo </w:t>
    </w:r>
  </w:p>
  <w:p w14:paraId="24CE64EE" w14:textId="650D71B8" w:rsidR="00AD5A57" w:rsidRPr="00DA6D71" w:rsidRDefault="00AD5A57" w:rsidP="00AA7834">
    <w:pPr>
      <w:pStyle w:val="Pidipagina"/>
      <w:pBdr>
        <w:top w:val="single" w:sz="4" w:space="1" w:color="7F7F7F" w:themeColor="text1" w:themeTint="80"/>
      </w:pBdr>
      <w:tabs>
        <w:tab w:val="left" w:pos="3664"/>
      </w:tabs>
      <w:jc w:val="center"/>
      <w:rPr>
        <w:rFonts w:ascii="Arial Narrow" w:hAnsi="Arial Narrow"/>
        <w:sz w:val="20"/>
        <w:szCs w:val="20"/>
      </w:rPr>
    </w:pPr>
    <w:r w:rsidRPr="00DA6D71">
      <w:rPr>
        <w:rFonts w:ascii="Arial Narrow" w:hAnsi="Arial Narrow"/>
        <w:sz w:val="20"/>
        <w:szCs w:val="20"/>
      </w:rPr>
      <w:t>tel. 3880712092</w:t>
    </w:r>
  </w:p>
  <w:p w14:paraId="1D02BBE8" w14:textId="77777777" w:rsidR="00AD5A57" w:rsidRPr="00DA6D71" w:rsidRDefault="00AD5A57" w:rsidP="00AA7834">
    <w:pPr>
      <w:pStyle w:val="Pidipagina"/>
      <w:pBdr>
        <w:top w:val="single" w:sz="4" w:space="1" w:color="7F7F7F" w:themeColor="text1" w:themeTint="80"/>
      </w:pBdr>
      <w:tabs>
        <w:tab w:val="left" w:pos="3664"/>
      </w:tabs>
      <w:jc w:val="center"/>
      <w:rPr>
        <w:rFonts w:ascii="Arial Narrow" w:hAnsi="Arial Narrow"/>
        <w:sz w:val="20"/>
        <w:szCs w:val="20"/>
      </w:rPr>
    </w:pPr>
    <w:r w:rsidRPr="00DA6D71">
      <w:rPr>
        <w:rFonts w:ascii="Arial Narrow" w:hAnsi="Arial Narrow"/>
        <w:sz w:val="20"/>
        <w:szCs w:val="20"/>
      </w:rPr>
      <w:t>via Roberto il Guiscardo, 2</w:t>
    </w:r>
  </w:p>
  <w:p w14:paraId="0CEF64AA" w14:textId="77777777" w:rsidR="00AD5A57" w:rsidRPr="00DA6D71" w:rsidRDefault="00AD5A57" w:rsidP="00AA7834">
    <w:pPr>
      <w:pStyle w:val="Pidipagina"/>
      <w:pBdr>
        <w:top w:val="single" w:sz="4" w:space="1" w:color="7F7F7F" w:themeColor="text1" w:themeTint="80"/>
      </w:pBdr>
      <w:tabs>
        <w:tab w:val="left" w:pos="3664"/>
      </w:tabs>
      <w:jc w:val="center"/>
      <w:rPr>
        <w:rFonts w:ascii="Arial Narrow" w:hAnsi="Arial Narrow"/>
        <w:sz w:val="20"/>
        <w:szCs w:val="20"/>
      </w:rPr>
    </w:pPr>
    <w:r w:rsidRPr="00DA6D71">
      <w:rPr>
        <w:rFonts w:ascii="Arial Narrow" w:hAnsi="Arial Narrow"/>
        <w:sz w:val="20"/>
        <w:szCs w:val="20"/>
      </w:rPr>
      <w:t>84121 Salerno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8DEF" w14:textId="77777777" w:rsidR="00C919DA" w:rsidRDefault="00C919DA" w:rsidP="00AA7834">
      <w:r>
        <w:separator/>
      </w:r>
    </w:p>
  </w:footnote>
  <w:footnote w:type="continuationSeparator" w:id="0">
    <w:p w14:paraId="7F836330" w14:textId="77777777" w:rsidR="00C919DA" w:rsidRDefault="00C919DA" w:rsidP="00AA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4ADA" w14:textId="77777777" w:rsidR="00AD5A57" w:rsidRDefault="00AD5A57" w:rsidP="00AA7834">
    <w:pPr>
      <w:jc w:val="center"/>
      <w:rPr>
        <w:rFonts w:ascii="Times New Roman" w:hAnsi="Times New Roman" w:cs="Times New Roman"/>
        <w:b/>
        <w:smallCaps/>
        <w:color w:val="C00000"/>
      </w:rPr>
    </w:pPr>
    <w:r>
      <w:rPr>
        <w:noProof/>
      </w:rPr>
      <w:drawing>
        <wp:inline distT="0" distB="0" distL="0" distR="0" wp14:anchorId="07928F7A" wp14:editId="1C96F218">
          <wp:extent cx="647968" cy="683895"/>
          <wp:effectExtent l="0" t="0" r="12700" b="1905"/>
          <wp:docPr id="5" name="Immagine 5" descr="https://upload.wikimedia.org/wikipedia/commons/thumb/0/0a/Coat_of_arms_of_Luigi_Moretti.svg/2000px-Coat_of_arms_of_Luigi_Morett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a/Coat_of_arms_of_Luigi_Moretti.svg/2000px-Coat_of_arms_of_Luigi_Moretti.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149" cy="686197"/>
                  </a:xfrm>
                  <a:prstGeom prst="rect">
                    <a:avLst/>
                  </a:prstGeom>
                  <a:noFill/>
                  <a:ln>
                    <a:noFill/>
                  </a:ln>
                </pic:spPr>
              </pic:pic>
            </a:graphicData>
          </a:graphic>
        </wp:inline>
      </w:drawing>
    </w:r>
  </w:p>
  <w:p w14:paraId="71364C6F" w14:textId="77777777" w:rsidR="00AD5A57" w:rsidRPr="008E1F6F" w:rsidRDefault="00AD5A57" w:rsidP="00AA7834">
    <w:pPr>
      <w:jc w:val="center"/>
      <w:rPr>
        <w:rFonts w:ascii="Times New Roman" w:hAnsi="Times New Roman" w:cs="Times New Roman"/>
        <w:b/>
        <w:smallCaps/>
      </w:rPr>
    </w:pPr>
  </w:p>
  <w:p w14:paraId="4B1F23DA" w14:textId="77777777" w:rsidR="00AD5A57" w:rsidRDefault="00AD5A57" w:rsidP="00AA7834">
    <w:pPr>
      <w:jc w:val="center"/>
      <w:rPr>
        <w:rFonts w:ascii="Times New Roman" w:hAnsi="Times New Roman" w:cs="Times New Roman"/>
        <w:b/>
        <w:smallCaps/>
      </w:rPr>
    </w:pPr>
    <w:r w:rsidRPr="008E1F6F">
      <w:rPr>
        <w:rFonts w:ascii="Times New Roman" w:hAnsi="Times New Roman" w:cs="Times New Roman"/>
        <w:b/>
        <w:smallCaps/>
      </w:rPr>
      <w:t>Arcidiocesi di Salerno Campagna Acerno</w:t>
    </w:r>
  </w:p>
  <w:p w14:paraId="04AF40D5" w14:textId="77777777" w:rsidR="00AD5A57" w:rsidRPr="00AA7834" w:rsidRDefault="00AD5A57" w:rsidP="00AA7834">
    <w:pPr>
      <w:pBdr>
        <w:bottom w:val="single" w:sz="4" w:space="1" w:color="7F7F7F" w:themeColor="text1" w:themeTint="80"/>
      </w:pBdr>
      <w:jc w:val="center"/>
      <w:rPr>
        <w:rFonts w:ascii="Times New Roman" w:hAnsi="Times New Roman" w:cs="Times New Roman"/>
        <w:b/>
        <w:smallCaps/>
        <w:sz w:val="12"/>
        <w:szCs w:val="12"/>
      </w:rPr>
    </w:pPr>
  </w:p>
  <w:p w14:paraId="5256EEAA" w14:textId="77777777" w:rsidR="00AD5A57" w:rsidRDefault="00AD5A5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34"/>
    <w:rsid w:val="00021711"/>
    <w:rsid w:val="000671D1"/>
    <w:rsid w:val="00300440"/>
    <w:rsid w:val="003147F5"/>
    <w:rsid w:val="00384EB0"/>
    <w:rsid w:val="00764B9D"/>
    <w:rsid w:val="00A37B89"/>
    <w:rsid w:val="00AA7834"/>
    <w:rsid w:val="00AD2E88"/>
    <w:rsid w:val="00AD5A57"/>
    <w:rsid w:val="00AE5BD2"/>
    <w:rsid w:val="00B40A80"/>
    <w:rsid w:val="00C919DA"/>
    <w:rsid w:val="00D336AF"/>
    <w:rsid w:val="00DA6D71"/>
    <w:rsid w:val="00F460D7"/>
    <w:rsid w:val="00F571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0DA3C"/>
  <w14:defaultImageDpi w14:val="300"/>
  <w15:docId w15:val="{567F7F67-8398-4DE2-A43A-51A0A262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7834"/>
    <w:pPr>
      <w:tabs>
        <w:tab w:val="center" w:pos="4819"/>
        <w:tab w:val="right" w:pos="9638"/>
      </w:tabs>
    </w:pPr>
  </w:style>
  <w:style w:type="character" w:customStyle="1" w:styleId="IntestazioneCarattere">
    <w:name w:val="Intestazione Carattere"/>
    <w:basedOn w:val="Carpredefinitoparagrafo"/>
    <w:link w:val="Intestazione"/>
    <w:uiPriority w:val="99"/>
    <w:rsid w:val="00AA7834"/>
  </w:style>
  <w:style w:type="paragraph" w:styleId="Pidipagina">
    <w:name w:val="footer"/>
    <w:basedOn w:val="Normale"/>
    <w:link w:val="PidipaginaCarattere"/>
    <w:uiPriority w:val="99"/>
    <w:unhideWhenUsed/>
    <w:rsid w:val="00AA7834"/>
    <w:pPr>
      <w:tabs>
        <w:tab w:val="center" w:pos="4819"/>
        <w:tab w:val="right" w:pos="9638"/>
      </w:tabs>
    </w:pPr>
  </w:style>
  <w:style w:type="character" w:customStyle="1" w:styleId="PidipaginaCarattere">
    <w:name w:val="Piè di pagina Carattere"/>
    <w:basedOn w:val="Carpredefinitoparagrafo"/>
    <w:link w:val="Pidipagina"/>
    <w:uiPriority w:val="99"/>
    <w:rsid w:val="00AA7834"/>
  </w:style>
  <w:style w:type="paragraph" w:styleId="Testofumetto">
    <w:name w:val="Balloon Text"/>
    <w:basedOn w:val="Normale"/>
    <w:link w:val="TestofumettoCarattere"/>
    <w:uiPriority w:val="99"/>
    <w:semiHidden/>
    <w:unhideWhenUsed/>
    <w:rsid w:val="00AA783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A7834"/>
    <w:rPr>
      <w:rFonts w:ascii="Lucida Grande" w:hAnsi="Lucida Grande"/>
      <w:sz w:val="18"/>
      <w:szCs w:val="18"/>
    </w:rPr>
  </w:style>
  <w:style w:type="character" w:styleId="Collegamentoipertestuale">
    <w:name w:val="Hyperlink"/>
    <w:basedOn w:val="Carpredefinitoparagrafo"/>
    <w:uiPriority w:val="99"/>
    <w:unhideWhenUsed/>
    <w:rsid w:val="00AA7834"/>
    <w:rPr>
      <w:color w:val="0000FF" w:themeColor="hyperlink"/>
      <w:u w:val="single"/>
    </w:rPr>
  </w:style>
  <w:style w:type="character" w:styleId="Collegamentovisitato">
    <w:name w:val="FollowedHyperlink"/>
    <w:basedOn w:val="Carpredefinitoparagrafo"/>
    <w:uiPriority w:val="99"/>
    <w:semiHidden/>
    <w:unhideWhenUsed/>
    <w:rsid w:val="00AA7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79081">
      <w:bodyDiv w:val="1"/>
      <w:marLeft w:val="0"/>
      <w:marRight w:val="0"/>
      <w:marTop w:val="0"/>
      <w:marBottom w:val="0"/>
      <w:divBdr>
        <w:top w:val="none" w:sz="0" w:space="0" w:color="auto"/>
        <w:left w:val="none" w:sz="0" w:space="0" w:color="auto"/>
        <w:bottom w:val="none" w:sz="0" w:space="0" w:color="auto"/>
        <w:right w:val="none" w:sz="0" w:space="0" w:color="auto"/>
      </w:divBdr>
      <w:divsChild>
        <w:div w:id="643313035">
          <w:marLeft w:val="0"/>
          <w:marRight w:val="0"/>
          <w:marTop w:val="0"/>
          <w:marBottom w:val="0"/>
          <w:divBdr>
            <w:top w:val="none" w:sz="0" w:space="0" w:color="auto"/>
            <w:left w:val="none" w:sz="0" w:space="0" w:color="auto"/>
            <w:bottom w:val="none" w:sz="0" w:space="0" w:color="auto"/>
            <w:right w:val="none" w:sz="0" w:space="0" w:color="auto"/>
          </w:divBdr>
          <w:divsChild>
            <w:div w:id="669795967">
              <w:marLeft w:val="0"/>
              <w:marRight w:val="0"/>
              <w:marTop w:val="0"/>
              <w:marBottom w:val="0"/>
              <w:divBdr>
                <w:top w:val="none" w:sz="0" w:space="0" w:color="auto"/>
                <w:left w:val="none" w:sz="0" w:space="0" w:color="auto"/>
                <w:bottom w:val="none" w:sz="0" w:space="0" w:color="auto"/>
                <w:right w:val="none" w:sz="0" w:space="0" w:color="auto"/>
              </w:divBdr>
            </w:div>
            <w:div w:id="28185732">
              <w:marLeft w:val="0"/>
              <w:marRight w:val="0"/>
              <w:marTop w:val="0"/>
              <w:marBottom w:val="0"/>
              <w:divBdr>
                <w:top w:val="none" w:sz="0" w:space="0" w:color="auto"/>
                <w:left w:val="none" w:sz="0" w:space="0" w:color="auto"/>
                <w:bottom w:val="none" w:sz="0" w:space="0" w:color="auto"/>
                <w:right w:val="none" w:sz="0" w:space="0" w:color="auto"/>
              </w:divBdr>
            </w:div>
            <w:div w:id="427845300">
              <w:marLeft w:val="0"/>
              <w:marRight w:val="0"/>
              <w:marTop w:val="0"/>
              <w:marBottom w:val="0"/>
              <w:divBdr>
                <w:top w:val="none" w:sz="0" w:space="0" w:color="auto"/>
                <w:left w:val="none" w:sz="0" w:space="0" w:color="auto"/>
                <w:bottom w:val="none" w:sz="0" w:space="0" w:color="auto"/>
                <w:right w:val="none" w:sz="0" w:space="0" w:color="auto"/>
              </w:divBdr>
            </w:div>
          </w:divsChild>
        </w:div>
        <w:div w:id="1407066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gianpiero</dc:creator>
  <cp:keywords/>
  <dc:description/>
  <cp:lastModifiedBy>modesto fratello</cp:lastModifiedBy>
  <cp:revision>14</cp:revision>
  <dcterms:created xsi:type="dcterms:W3CDTF">2016-09-17T09:08:00Z</dcterms:created>
  <dcterms:modified xsi:type="dcterms:W3CDTF">2018-11-21T10:06:00Z</dcterms:modified>
</cp:coreProperties>
</file>