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DDBD9" w14:textId="77777777" w:rsidR="00D93FA6" w:rsidRDefault="00697032" w:rsidP="00F90B9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F437016" wp14:editId="592FFC0B">
            <wp:extent cx="1494191" cy="101917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tas salerno logo gius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539" cy="102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7EAAC" w14:textId="77777777" w:rsidR="00D93FA6" w:rsidRDefault="00D93FA6" w:rsidP="00F90B9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93FA6">
        <w:rPr>
          <w:rFonts w:ascii="Arial" w:hAnsi="Arial" w:cs="Arial"/>
          <w:b/>
          <w:sz w:val="24"/>
          <w:szCs w:val="24"/>
        </w:rPr>
        <w:t xml:space="preserve">C.S.  </w:t>
      </w:r>
      <w:r w:rsidR="007D0A2E">
        <w:rPr>
          <w:rFonts w:ascii="Arial" w:hAnsi="Arial" w:cs="Arial"/>
          <w:b/>
          <w:sz w:val="24"/>
          <w:szCs w:val="24"/>
        </w:rPr>
        <w:t>Si presenta il Dossier 2019 sulle povertà e risorse. Un resoconto degli ultimi 13 anni di interventi</w:t>
      </w:r>
      <w:r w:rsidR="009E6303">
        <w:rPr>
          <w:rFonts w:ascii="Arial" w:hAnsi="Arial" w:cs="Arial"/>
          <w:b/>
          <w:sz w:val="24"/>
          <w:szCs w:val="24"/>
        </w:rPr>
        <w:t xml:space="preserve"> della Caritas</w:t>
      </w:r>
    </w:p>
    <w:p w14:paraId="79D2B653" w14:textId="0ED361AB" w:rsidR="007D0A2E" w:rsidRDefault="007D0A2E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Venerdì 4 ottobre, festa di San Francesco di Assisi, presso la Sala Conferenze della Caritas di Salerno Campagna Acerno alle ore 11:00, alla presenza di S.E. Mons. Andrea Bellandi, </w:t>
      </w:r>
      <w:r w:rsidR="00050B62" w:rsidRPr="00A75EFB">
        <w:rPr>
          <w:rFonts w:ascii="Arial" w:eastAsiaTheme="minorEastAsia" w:hAnsi="Arial" w:cs="Arial"/>
        </w:rPr>
        <w:t>A</w:t>
      </w:r>
      <w:r w:rsidRPr="00A75EFB">
        <w:rPr>
          <w:rFonts w:ascii="Arial" w:eastAsiaTheme="minorEastAsia" w:hAnsi="Arial" w:cs="Arial"/>
        </w:rPr>
        <w:t>rcivescovo di Salerno</w:t>
      </w:r>
      <w:r w:rsidR="00050B62" w:rsidRPr="00A75EFB">
        <w:rPr>
          <w:rFonts w:ascii="Arial" w:eastAsiaTheme="minorEastAsia" w:hAnsi="Arial" w:cs="Arial"/>
        </w:rPr>
        <w:t xml:space="preserve"> Campagna Acerno</w:t>
      </w:r>
      <w:r>
        <w:rPr>
          <w:rFonts w:ascii="Arial" w:eastAsiaTheme="minorEastAsia" w:hAnsi="Arial" w:cs="Arial"/>
        </w:rPr>
        <w:t xml:space="preserve">, e del </w:t>
      </w:r>
      <w:r w:rsidR="00050B62" w:rsidRPr="00A75EFB">
        <w:rPr>
          <w:rFonts w:ascii="Arial" w:eastAsiaTheme="minorEastAsia" w:hAnsi="Arial" w:cs="Arial"/>
        </w:rPr>
        <w:t>D</w:t>
      </w:r>
      <w:r w:rsidRPr="00A75EFB">
        <w:rPr>
          <w:rFonts w:ascii="Arial" w:eastAsiaTheme="minorEastAsia" w:hAnsi="Arial" w:cs="Arial"/>
        </w:rPr>
        <w:t>irettore</w:t>
      </w:r>
      <w:r>
        <w:rPr>
          <w:rFonts w:ascii="Arial" w:eastAsiaTheme="minorEastAsia" w:hAnsi="Arial" w:cs="Arial"/>
        </w:rPr>
        <w:t xml:space="preserve"> don Marco Russo, si presenterà alla stampa il Dossier 2019 su Povertà e Risorse “La voce dei numeri”. </w:t>
      </w:r>
    </w:p>
    <w:p w14:paraId="23A9994C" w14:textId="77777777" w:rsidR="007D0A2E" w:rsidRDefault="007D0A2E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Un’analisi con tutti i dati raccolti dai vari servizi della Caritas presenti sul territorio della Diocesi di Salerno, su quelle che sono le maggiori emergenze in termini di povertà, emarginazione e integrazione che a oggi affliggono gran parte della nostra provincia.</w:t>
      </w:r>
    </w:p>
    <w:p w14:paraId="3C6AB7ED" w14:textId="77777777" w:rsidR="007D0A2E" w:rsidRDefault="00B57AF0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La Chiesa salernitana, attraverso la missione della Caritas diocesana, ha messo in campo progetti, opere segno, interventi e strutture al fine di alleviare le sofferenze degli ultimi e dei dimenticati, e nel dossier sono riportati tutti i </w:t>
      </w:r>
      <w:r w:rsidR="007D0A2E">
        <w:rPr>
          <w:rFonts w:ascii="Arial" w:eastAsiaTheme="minorEastAsia" w:hAnsi="Arial" w:cs="Arial"/>
        </w:rPr>
        <w:t xml:space="preserve">dati relativi agli interventi effettuati nell’anno 2018, </w:t>
      </w:r>
      <w:r>
        <w:rPr>
          <w:rFonts w:ascii="Arial" w:eastAsiaTheme="minorEastAsia" w:hAnsi="Arial" w:cs="Arial"/>
        </w:rPr>
        <w:t>e</w:t>
      </w:r>
      <w:r w:rsidR="007D0A2E">
        <w:rPr>
          <w:rFonts w:ascii="Arial" w:eastAsiaTheme="minorEastAsia" w:hAnsi="Arial" w:cs="Arial"/>
        </w:rPr>
        <w:t xml:space="preserve"> un report storico, per molti servizi a partire dall’anno 2007, che offrirà un’interessante chiave di lettura del nostro territorio, soprattutto di come è andato modificandosi nel corso del tempo il variegato mondo della “povertà”, intesa nel senso più ampio del termine.</w:t>
      </w:r>
    </w:p>
    <w:p w14:paraId="651EC53B" w14:textId="5E56A6ED" w:rsidR="007D0A2E" w:rsidRDefault="007D0A2E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Si scoprirà come, in riferimento a determinate emergenze, siano cresciuti gli utenti italiani rispetto agli stranieri o viceversa. Un’analisi che si pone come punto di partenza per progettare e programmare interventi di sostegno e solidarietà </w:t>
      </w:r>
      <w:r w:rsidR="009E6303">
        <w:rPr>
          <w:rFonts w:ascii="Arial" w:eastAsiaTheme="minorEastAsia" w:hAnsi="Arial" w:cs="Arial"/>
        </w:rPr>
        <w:t xml:space="preserve">per il </w:t>
      </w:r>
      <w:r>
        <w:rPr>
          <w:rFonts w:ascii="Arial" w:eastAsiaTheme="minorEastAsia" w:hAnsi="Arial" w:cs="Arial"/>
        </w:rPr>
        <w:t>futur</w:t>
      </w:r>
      <w:r w:rsidR="009E6303">
        <w:rPr>
          <w:rFonts w:ascii="Arial" w:eastAsiaTheme="minorEastAsia" w:hAnsi="Arial" w:cs="Arial"/>
        </w:rPr>
        <w:t>o, e anche come utile strumento da condividere con le amministrazioni pubbliche, al fine di razionalizzare gli interventi e aumentare ancora di più la collaborazione</w:t>
      </w:r>
      <w:r>
        <w:rPr>
          <w:rFonts w:ascii="Arial" w:eastAsiaTheme="minorEastAsia" w:hAnsi="Arial" w:cs="Arial"/>
        </w:rPr>
        <w:t>.</w:t>
      </w:r>
    </w:p>
    <w:p w14:paraId="3D4EA8B7" w14:textId="20174923" w:rsidR="00050B62" w:rsidRPr="00050B62" w:rsidRDefault="00050B62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  <w:color w:val="FF0000"/>
        </w:rPr>
      </w:pPr>
      <w:r w:rsidRPr="00A75EFB">
        <w:rPr>
          <w:rFonts w:ascii="Arial" w:eastAsiaTheme="minorEastAsia" w:hAnsi="Arial" w:cs="Arial"/>
        </w:rPr>
        <w:t xml:space="preserve">Una copia del Dossier 2019 sarà donata a quanti interverranno </w:t>
      </w:r>
      <w:r w:rsidR="00A75EFB">
        <w:rPr>
          <w:rFonts w:ascii="Arial" w:eastAsiaTheme="minorEastAsia" w:hAnsi="Arial" w:cs="Arial"/>
        </w:rPr>
        <w:t>con</w:t>
      </w:r>
      <w:bookmarkStart w:id="0" w:name="_GoBack"/>
      <w:bookmarkEnd w:id="0"/>
      <w:r w:rsidRPr="00A75EFB">
        <w:rPr>
          <w:rFonts w:ascii="Arial" w:eastAsiaTheme="minorEastAsia" w:hAnsi="Arial" w:cs="Arial"/>
        </w:rPr>
        <w:t xml:space="preserve"> una piccola sorpresa</w:t>
      </w:r>
      <w:r w:rsidRPr="00050B62">
        <w:rPr>
          <w:rFonts w:ascii="Arial" w:eastAsiaTheme="minorEastAsia" w:hAnsi="Arial" w:cs="Arial"/>
          <w:color w:val="FF0000"/>
        </w:rPr>
        <w:t>.</w:t>
      </w:r>
    </w:p>
    <w:p w14:paraId="688142DF" w14:textId="77777777" w:rsidR="00A555A7" w:rsidRPr="00050B62" w:rsidRDefault="00A555A7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  <w:color w:val="FF0000"/>
        </w:rPr>
      </w:pPr>
    </w:p>
    <w:p w14:paraId="41EF4811" w14:textId="77777777" w:rsidR="00B57AF0" w:rsidRDefault="00B57AF0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</w:p>
    <w:p w14:paraId="13AC92F7" w14:textId="77777777" w:rsidR="00B57AF0" w:rsidRDefault="00B57AF0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</w:p>
    <w:p w14:paraId="5E8EB897" w14:textId="77777777" w:rsidR="009E6303" w:rsidRDefault="009E6303" w:rsidP="00A555A7">
      <w:pPr>
        <w:pStyle w:val="NormaleWeb"/>
        <w:shd w:val="clear" w:color="auto" w:fill="FFFFFF"/>
        <w:spacing w:before="0" w:beforeAutospacing="0" w:after="75" w:afterAutospacing="0" w:line="276" w:lineRule="auto"/>
        <w:ind w:firstLine="284"/>
        <w:jc w:val="both"/>
        <w:rPr>
          <w:rFonts w:ascii="Arial" w:eastAsiaTheme="minorEastAsia" w:hAnsi="Arial" w:cs="Arial"/>
        </w:rPr>
      </w:pPr>
    </w:p>
    <w:p w14:paraId="244C4ECD" w14:textId="77777777" w:rsidR="00AD1F59" w:rsidRDefault="00AD1F59" w:rsidP="00A555A7">
      <w:pPr>
        <w:pStyle w:val="NormaleWeb"/>
        <w:shd w:val="clear" w:color="auto" w:fill="FFFFFF"/>
        <w:spacing w:before="0" w:beforeAutospacing="0" w:after="75" w:afterAutospacing="0"/>
        <w:jc w:val="both"/>
        <w:rPr>
          <w:rFonts w:ascii="Arial" w:eastAsiaTheme="minorEastAsia" w:hAnsi="Arial" w:cs="Arial"/>
        </w:rPr>
      </w:pPr>
    </w:p>
    <w:p w14:paraId="1E77CF10" w14:textId="77777777"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14:paraId="754F6250" w14:textId="77777777"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14:paraId="017B9E89" w14:textId="77777777"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14:paraId="7E7DB0D4" w14:textId="77777777" w:rsidR="00AD1F59" w:rsidRDefault="00AD1F59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eastAsiaTheme="minorEastAsia" w:hAnsi="Arial" w:cs="Arial"/>
        </w:rPr>
      </w:pPr>
    </w:p>
    <w:p w14:paraId="36F5A4A9" w14:textId="77777777" w:rsidR="00632F12" w:rsidRDefault="00632F12" w:rsidP="00AD1F59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Rocco Papa</w:t>
      </w:r>
    </w:p>
    <w:p w14:paraId="08BABF24" w14:textId="77777777" w:rsidR="00632F12" w:rsidRDefault="00632F12" w:rsidP="00D93FA6">
      <w:pPr>
        <w:pStyle w:val="NormaleWeb"/>
        <w:shd w:val="clear" w:color="auto" w:fill="FFFFFF"/>
        <w:spacing w:before="0" w:beforeAutospacing="0" w:after="75" w:afterAutospacing="0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329.4070806</w:t>
      </w:r>
    </w:p>
    <w:sectPr w:rsidR="00632F12" w:rsidSect="006A52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80"/>
    <w:rsid w:val="00050B62"/>
    <w:rsid w:val="000646AA"/>
    <w:rsid w:val="000B2879"/>
    <w:rsid w:val="001074BC"/>
    <w:rsid w:val="00143AA4"/>
    <w:rsid w:val="00265E39"/>
    <w:rsid w:val="002E4731"/>
    <w:rsid w:val="00331A9B"/>
    <w:rsid w:val="00335B15"/>
    <w:rsid w:val="003A3868"/>
    <w:rsid w:val="004816C7"/>
    <w:rsid w:val="004856FE"/>
    <w:rsid w:val="004D6CAB"/>
    <w:rsid w:val="005747DA"/>
    <w:rsid w:val="00584BD8"/>
    <w:rsid w:val="00632F12"/>
    <w:rsid w:val="00653CF5"/>
    <w:rsid w:val="00662380"/>
    <w:rsid w:val="00697032"/>
    <w:rsid w:val="006A523F"/>
    <w:rsid w:val="007725FD"/>
    <w:rsid w:val="007D0A2E"/>
    <w:rsid w:val="00805BD3"/>
    <w:rsid w:val="009E6303"/>
    <w:rsid w:val="00A555A7"/>
    <w:rsid w:val="00A75EFB"/>
    <w:rsid w:val="00AA24B4"/>
    <w:rsid w:val="00AA40EA"/>
    <w:rsid w:val="00AD1F59"/>
    <w:rsid w:val="00B57AF0"/>
    <w:rsid w:val="00B65EDE"/>
    <w:rsid w:val="00C434B6"/>
    <w:rsid w:val="00C45AF4"/>
    <w:rsid w:val="00C667A9"/>
    <w:rsid w:val="00CA2192"/>
    <w:rsid w:val="00CC692B"/>
    <w:rsid w:val="00CE234E"/>
    <w:rsid w:val="00D85652"/>
    <w:rsid w:val="00D93FA6"/>
    <w:rsid w:val="00E14914"/>
    <w:rsid w:val="00E939EC"/>
    <w:rsid w:val="00E94B73"/>
    <w:rsid w:val="00F541D5"/>
    <w:rsid w:val="00F67B33"/>
    <w:rsid w:val="00F90B99"/>
    <w:rsid w:val="00FA3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8639"/>
  <w15:docId w15:val="{66FAD3FD-01DC-43F8-BFD2-86242D10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2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6238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hascaption">
    <w:name w:val="hascaption"/>
    <w:basedOn w:val="Carpredefinitoparagrafo"/>
    <w:rsid w:val="00662380"/>
  </w:style>
  <w:style w:type="character" w:customStyle="1" w:styleId="textexposedshow">
    <w:name w:val="text_exposed_show"/>
    <w:basedOn w:val="Carpredefinitoparagrafo"/>
    <w:rsid w:val="00662380"/>
  </w:style>
  <w:style w:type="paragraph" w:styleId="NormaleWeb">
    <w:name w:val="Normal (Web)"/>
    <w:basedOn w:val="Normale"/>
    <w:uiPriority w:val="99"/>
    <w:unhideWhenUsed/>
    <w:rsid w:val="00D9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D6C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1149-C2C5-4CF5-8494-A99F11DE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Progetto Policoro</dc:creator>
  <cp:keywords/>
  <dc:description/>
  <cp:lastModifiedBy>roccopapa70@gmail.com</cp:lastModifiedBy>
  <cp:revision>3</cp:revision>
  <dcterms:created xsi:type="dcterms:W3CDTF">2019-09-27T11:19:00Z</dcterms:created>
  <dcterms:modified xsi:type="dcterms:W3CDTF">2019-09-27T15:52:00Z</dcterms:modified>
</cp:coreProperties>
</file>