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5A" w:rsidRDefault="004F1D5A" w:rsidP="00732EFF">
      <w:pPr>
        <w:jc w:val="center"/>
        <w:rPr>
          <w:rFonts w:ascii="Book Antiqua" w:hAnsi="Book Antiqua"/>
          <w:b/>
          <w:sz w:val="32"/>
        </w:rPr>
      </w:pPr>
      <w:r>
        <w:rPr>
          <w:rFonts w:ascii="Book Antiqua" w:hAnsi="Book Antiqua"/>
          <w:b/>
          <w:sz w:val="32"/>
        </w:rPr>
        <w:t>ARCIDIOCESI SALERNO-CAMPAGNA-ACERNO</w:t>
      </w:r>
    </w:p>
    <w:p w:rsidR="00732EFF" w:rsidRPr="00732EFF" w:rsidRDefault="00732EFF" w:rsidP="00732EFF">
      <w:pPr>
        <w:jc w:val="center"/>
        <w:rPr>
          <w:rFonts w:ascii="Book Antiqua" w:hAnsi="Book Antiqua"/>
          <w:b/>
          <w:sz w:val="32"/>
        </w:rPr>
      </w:pPr>
      <w:r w:rsidRPr="00732EFF">
        <w:rPr>
          <w:rFonts w:ascii="Book Antiqua" w:hAnsi="Book Antiqua"/>
          <w:b/>
          <w:sz w:val="32"/>
        </w:rPr>
        <w:t>DEPLIANT INFORMATIVO</w:t>
      </w:r>
    </w:p>
    <w:p w:rsidR="00732EFF" w:rsidRDefault="00732EFF" w:rsidP="00732EFF">
      <w:pPr>
        <w:jc w:val="center"/>
        <w:rPr>
          <w:rFonts w:ascii="Book Antiqua" w:hAnsi="Book Antiqua"/>
          <w:b/>
          <w:sz w:val="32"/>
        </w:rPr>
      </w:pPr>
      <w:r w:rsidRPr="00732EFF">
        <w:rPr>
          <w:rFonts w:ascii="Book Antiqua" w:hAnsi="Book Antiqua"/>
          <w:b/>
          <w:sz w:val="32"/>
        </w:rPr>
        <w:t>per il contrasto e il contenimento della diff</w:t>
      </w:r>
      <w:r>
        <w:rPr>
          <w:rFonts w:ascii="Book Antiqua" w:hAnsi="Book Antiqua"/>
          <w:b/>
          <w:sz w:val="32"/>
        </w:rPr>
        <w:t xml:space="preserve">usione </w:t>
      </w:r>
    </w:p>
    <w:p w:rsidR="00DB3EC3" w:rsidRDefault="00732EFF" w:rsidP="00732EFF">
      <w:pPr>
        <w:jc w:val="center"/>
        <w:rPr>
          <w:rFonts w:ascii="Book Antiqua" w:hAnsi="Book Antiqua"/>
          <w:b/>
          <w:sz w:val="32"/>
        </w:rPr>
      </w:pPr>
      <w:r>
        <w:rPr>
          <w:rFonts w:ascii="Book Antiqua" w:hAnsi="Book Antiqua"/>
          <w:b/>
          <w:sz w:val="32"/>
        </w:rPr>
        <w:t xml:space="preserve">del virus COVID 19 negli </w:t>
      </w:r>
      <w:r w:rsidRPr="00732EFF">
        <w:rPr>
          <w:rFonts w:ascii="Book Antiqua" w:hAnsi="Book Antiqua"/>
          <w:b/>
          <w:sz w:val="32"/>
        </w:rPr>
        <w:t>ambienti di lavoro</w:t>
      </w:r>
    </w:p>
    <w:p w:rsidR="00732EFF" w:rsidRDefault="00732EFF" w:rsidP="00732EFF">
      <w:pPr>
        <w:jc w:val="center"/>
        <w:rPr>
          <w:rFonts w:ascii="Book Antiqua" w:hAnsi="Book Antiqua"/>
          <w:b/>
          <w:sz w:val="32"/>
        </w:rPr>
      </w:pPr>
    </w:p>
    <w:p w:rsidR="00732EFF" w:rsidRDefault="00732EFF" w:rsidP="00732EFF">
      <w:pPr>
        <w:jc w:val="center"/>
        <w:rPr>
          <w:rFonts w:ascii="Book Antiqua" w:hAnsi="Book Antiqua"/>
          <w:b/>
          <w:sz w:val="32"/>
        </w:rPr>
      </w:pPr>
      <w:r w:rsidRPr="00732EFF">
        <w:rPr>
          <w:rFonts w:ascii="Book Antiqua" w:hAnsi="Book Antiqua"/>
          <w:b/>
          <w:sz w:val="32"/>
        </w:rPr>
        <w:t xml:space="preserve">A chiunque entri </w:t>
      </w:r>
      <w:r w:rsidR="00D128EE">
        <w:rPr>
          <w:rFonts w:ascii="Book Antiqua" w:hAnsi="Book Antiqua"/>
          <w:b/>
          <w:sz w:val="32"/>
        </w:rPr>
        <w:t>nell'edificio</w:t>
      </w:r>
      <w:r w:rsidRPr="00732EFF">
        <w:rPr>
          <w:rFonts w:ascii="Book Antiqua" w:hAnsi="Book Antiqua"/>
          <w:b/>
          <w:sz w:val="32"/>
        </w:rPr>
        <w:t xml:space="preserve"> è fatto obbligo di</w:t>
      </w:r>
    </w:p>
    <w:p w:rsidR="00732EFF" w:rsidRPr="00732EFF" w:rsidRDefault="00732EFF" w:rsidP="00CE30EA">
      <w:pPr>
        <w:pStyle w:val="Paragrafoelenco"/>
        <w:numPr>
          <w:ilvl w:val="0"/>
          <w:numId w:val="1"/>
        </w:numPr>
        <w:ind w:left="0" w:firstLine="0"/>
        <w:jc w:val="both"/>
        <w:rPr>
          <w:rFonts w:ascii="Book Antiqua" w:hAnsi="Book Antiqua"/>
          <w:sz w:val="28"/>
          <w:szCs w:val="28"/>
        </w:rPr>
      </w:pPr>
      <w:r w:rsidRPr="00732EFF">
        <w:rPr>
          <w:rFonts w:ascii="Book Antiqua" w:hAnsi="Book Antiqua"/>
          <w:sz w:val="28"/>
          <w:szCs w:val="28"/>
        </w:rPr>
        <w:t>rimanere al proprio domicilio in presenza di febbre (oltre 37.5°) o altri sintomi influenzali e di chiamare il proprio medico di famiglia e l’autorità sanitaria</w:t>
      </w:r>
    </w:p>
    <w:p w:rsidR="00732EFF" w:rsidRDefault="00732EFF" w:rsidP="00CE30EA">
      <w:pPr>
        <w:pStyle w:val="Paragrafoelenco"/>
        <w:numPr>
          <w:ilvl w:val="0"/>
          <w:numId w:val="1"/>
        </w:numPr>
        <w:ind w:left="0" w:firstLine="0"/>
        <w:jc w:val="both"/>
        <w:rPr>
          <w:rFonts w:ascii="Book Antiqua" w:hAnsi="Book Antiqua"/>
          <w:sz w:val="28"/>
          <w:szCs w:val="28"/>
        </w:rPr>
      </w:pPr>
      <w:r w:rsidRPr="00732EFF">
        <w:rPr>
          <w:rFonts w:ascii="Book Antiqua" w:hAnsi="Book Antiqua"/>
          <w:sz w:val="28"/>
          <w:szCs w:val="28"/>
        </w:rPr>
        <w:t xml:space="preserve">non poter fare ingresso o non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732EFF">
        <w:rPr>
          <w:rFonts w:ascii="Book Antiqua" w:hAnsi="Book Antiqua"/>
          <w:sz w:val="28"/>
          <w:szCs w:val="28"/>
        </w:rPr>
        <w:t>etc</w:t>
      </w:r>
      <w:proofErr w:type="spellEnd"/>
      <w:r w:rsidRPr="00732EFF">
        <w:rPr>
          <w:rFonts w:ascii="Book Antiqua" w:hAnsi="Book Antiqua"/>
          <w:sz w:val="28"/>
          <w:szCs w:val="28"/>
        </w:rPr>
        <w:t>) in cui i provvedimenti dell’Autorità impongono di informare il medico di famiglia e l’Autorità sanitaria e di</w:t>
      </w:r>
      <w:r>
        <w:rPr>
          <w:rFonts w:ascii="Book Antiqua" w:hAnsi="Book Antiqua"/>
          <w:sz w:val="28"/>
          <w:szCs w:val="28"/>
        </w:rPr>
        <w:t xml:space="preserve"> </w:t>
      </w:r>
      <w:r w:rsidRPr="00732EFF">
        <w:rPr>
          <w:rFonts w:ascii="Book Antiqua" w:hAnsi="Book Antiqua"/>
          <w:sz w:val="28"/>
          <w:szCs w:val="28"/>
        </w:rPr>
        <w:t>rimanere al proprio domicilio</w:t>
      </w:r>
    </w:p>
    <w:p w:rsidR="00152FD5" w:rsidRDefault="00732EFF" w:rsidP="00CE30EA">
      <w:pPr>
        <w:pStyle w:val="Paragrafoelenco"/>
        <w:numPr>
          <w:ilvl w:val="0"/>
          <w:numId w:val="1"/>
        </w:numPr>
        <w:ind w:left="0" w:firstLine="0"/>
        <w:jc w:val="both"/>
        <w:rPr>
          <w:rFonts w:ascii="Book Antiqua" w:hAnsi="Book Antiqua"/>
          <w:sz w:val="28"/>
          <w:szCs w:val="28"/>
        </w:rPr>
      </w:pPr>
      <w:r w:rsidRPr="00732EFF">
        <w:rPr>
          <w:rFonts w:ascii="Book Antiqua" w:hAnsi="Book Antiqua"/>
          <w:sz w:val="28"/>
          <w:szCs w:val="28"/>
        </w:rPr>
        <w:t>mantenere la distanza di sicurezza di un metro tra le persone</w:t>
      </w:r>
    </w:p>
    <w:p w:rsidR="00732EFF" w:rsidRDefault="00732EFF" w:rsidP="00CE30EA">
      <w:pPr>
        <w:pStyle w:val="Paragrafoelenco"/>
        <w:numPr>
          <w:ilvl w:val="0"/>
          <w:numId w:val="1"/>
        </w:numPr>
        <w:ind w:left="0" w:firstLine="0"/>
        <w:jc w:val="both"/>
        <w:rPr>
          <w:rFonts w:ascii="Book Antiqua" w:hAnsi="Book Antiqua"/>
          <w:sz w:val="28"/>
          <w:szCs w:val="28"/>
        </w:rPr>
      </w:pPr>
      <w:r w:rsidRPr="00152FD5">
        <w:rPr>
          <w:rFonts w:ascii="Book Antiqua" w:hAnsi="Book Antiqua"/>
          <w:sz w:val="28"/>
          <w:szCs w:val="28"/>
        </w:rPr>
        <w:t>osservare le regole di igiene delle mani e tenere comportamenti corretti sul piano</w:t>
      </w:r>
      <w:r w:rsidR="00152FD5">
        <w:rPr>
          <w:rFonts w:ascii="Book Antiqua" w:hAnsi="Book Antiqua"/>
          <w:sz w:val="28"/>
          <w:szCs w:val="28"/>
        </w:rPr>
        <w:t xml:space="preserve"> </w:t>
      </w:r>
      <w:r w:rsidRPr="00152FD5">
        <w:rPr>
          <w:rFonts w:ascii="Book Antiqua" w:hAnsi="Book Antiqua"/>
          <w:sz w:val="28"/>
          <w:szCs w:val="28"/>
        </w:rPr>
        <w:t>dell’igiene</w:t>
      </w:r>
      <w:r w:rsidR="008440C1">
        <w:rPr>
          <w:rFonts w:ascii="Book Antiqua" w:hAnsi="Book Antiqua"/>
          <w:sz w:val="28"/>
          <w:szCs w:val="28"/>
        </w:rPr>
        <w:t xml:space="preserve">, in particolar modo nell'utilizzo di locali e spazi comuni </w:t>
      </w:r>
    </w:p>
    <w:p w:rsidR="00CE30EA" w:rsidRDefault="00152FD5" w:rsidP="00CE30EA">
      <w:pPr>
        <w:pStyle w:val="Paragrafoelenco"/>
        <w:numPr>
          <w:ilvl w:val="0"/>
          <w:numId w:val="3"/>
        </w:numPr>
        <w:spacing w:after="0"/>
        <w:ind w:left="0" w:firstLine="0"/>
        <w:jc w:val="both"/>
        <w:rPr>
          <w:rFonts w:ascii="Book Antiqua" w:hAnsi="Book Antiqua"/>
          <w:sz w:val="28"/>
          <w:szCs w:val="28"/>
        </w:rPr>
      </w:pPr>
      <w:r w:rsidRPr="00CE30EA">
        <w:rPr>
          <w:rFonts w:ascii="Book Antiqua" w:hAnsi="Book Antiqua"/>
          <w:sz w:val="28"/>
          <w:szCs w:val="28"/>
        </w:rPr>
        <w:t>indossare obbligatoriamente la mascherina chirurgica</w:t>
      </w:r>
      <w:r w:rsidR="008440C1" w:rsidRPr="00CE30EA">
        <w:rPr>
          <w:rFonts w:ascii="Book Antiqua" w:hAnsi="Book Antiqua"/>
          <w:sz w:val="28"/>
          <w:szCs w:val="28"/>
        </w:rPr>
        <w:t xml:space="preserve"> per tutto il tempo di permanenza negli uffici</w:t>
      </w:r>
    </w:p>
    <w:p w:rsidR="00CE30EA" w:rsidRPr="00CE30EA" w:rsidRDefault="00D128EE" w:rsidP="00CE30EA">
      <w:pPr>
        <w:pStyle w:val="Paragrafoelenco"/>
        <w:numPr>
          <w:ilvl w:val="0"/>
          <w:numId w:val="3"/>
        </w:numPr>
        <w:spacing w:after="0"/>
        <w:ind w:left="0" w:firstLine="0"/>
        <w:jc w:val="both"/>
        <w:rPr>
          <w:rFonts w:ascii="Book Antiqua" w:hAnsi="Book Antiqua"/>
          <w:sz w:val="28"/>
          <w:szCs w:val="28"/>
        </w:rPr>
      </w:pPr>
      <w:r w:rsidRPr="00CE30EA">
        <w:rPr>
          <w:rFonts w:ascii="Book Antiqua" w:hAnsi="Book Antiqua"/>
          <w:sz w:val="28"/>
          <w:szCs w:val="28"/>
        </w:rPr>
        <w:t>è</w:t>
      </w:r>
      <w:r w:rsidR="0006771B" w:rsidRPr="00CE30EA">
        <w:rPr>
          <w:rFonts w:ascii="Book Antiqua" w:hAnsi="Book Antiqua"/>
          <w:sz w:val="28"/>
          <w:szCs w:val="28"/>
        </w:rPr>
        <w:t xml:space="preserve"> precluso l'accesso </w:t>
      </w:r>
      <w:r w:rsidR="00241100" w:rsidRPr="00CE30EA">
        <w:rPr>
          <w:rFonts w:ascii="Book Antiqua" w:hAnsi="Book Antiqua"/>
          <w:sz w:val="28"/>
          <w:szCs w:val="28"/>
        </w:rPr>
        <w:t>a</w:t>
      </w:r>
      <w:r w:rsidR="0006771B" w:rsidRPr="00CE30EA">
        <w:rPr>
          <w:rFonts w:ascii="Book Antiqua" w:hAnsi="Book Antiqua"/>
          <w:sz w:val="28"/>
          <w:szCs w:val="28"/>
        </w:rPr>
        <w:t xml:space="preserve"> chi, negli ultimi 14 giorni, abbia avuto contatti con soggetti risultati positivi al COVID-19 o provenga da zone a rischio secondo le indicazioni dell’OMS</w:t>
      </w:r>
      <w:r w:rsidR="0006771B" w:rsidRPr="00CE30EA">
        <w:rPr>
          <w:rFonts w:ascii="Book Antiqua" w:hAnsi="Book Antiqua"/>
          <w:sz w:val="17"/>
          <w:szCs w:val="17"/>
        </w:rPr>
        <w:t xml:space="preserve"> </w:t>
      </w:r>
    </w:p>
    <w:p w:rsidR="00D128EE" w:rsidRPr="00CE30EA" w:rsidRDefault="00D128EE" w:rsidP="00CE30EA">
      <w:pPr>
        <w:pStyle w:val="Paragrafoelenco"/>
        <w:numPr>
          <w:ilvl w:val="0"/>
          <w:numId w:val="3"/>
        </w:numPr>
        <w:spacing w:after="0"/>
        <w:ind w:left="0" w:firstLine="0"/>
        <w:jc w:val="both"/>
        <w:rPr>
          <w:rFonts w:ascii="Book Antiqua" w:hAnsi="Book Antiqua"/>
          <w:sz w:val="28"/>
          <w:szCs w:val="28"/>
        </w:rPr>
      </w:pPr>
      <w:r w:rsidRPr="00CE30EA">
        <w:rPr>
          <w:rFonts w:ascii="Book Antiqua" w:hAnsi="Book Antiqua"/>
          <w:sz w:val="28"/>
          <w:szCs w:val="28"/>
        </w:rPr>
        <w:t xml:space="preserve">chiunque accede all'edificio potrà essere sottoposto al controllo della temperatura corporea. Se tale temperatura risulterà superiore ai 37,5°, non sarà consentito l’accesso al luogo di lavoro. Le persone in tale condizione </w:t>
      </w:r>
      <w:bookmarkStart w:id="0" w:name="_GoBack"/>
      <w:bookmarkEnd w:id="0"/>
      <w:r w:rsidRPr="00CE30EA">
        <w:rPr>
          <w:rFonts w:ascii="Book Antiqua" w:hAnsi="Book Antiqua"/>
          <w:sz w:val="28"/>
          <w:szCs w:val="28"/>
        </w:rPr>
        <w:t xml:space="preserve">saranno momentaneamente isolate e fornite di mascherine non dovranno recarsi al Pronto Soccorso e/o nelle infermerie di sede, ma dovranno contattare nel più breve tempo possibile il proprio medico curante e seguire le sue indicazioni </w:t>
      </w:r>
    </w:p>
    <w:p w:rsidR="0006771B" w:rsidRDefault="0006771B" w:rsidP="00CE30EA">
      <w:pPr>
        <w:spacing w:after="0"/>
        <w:jc w:val="both"/>
        <w:rPr>
          <w:rFonts w:ascii="Book Antiqua" w:hAnsi="Book Antiqua"/>
          <w:sz w:val="28"/>
          <w:szCs w:val="28"/>
        </w:rPr>
      </w:pPr>
    </w:p>
    <w:p w:rsidR="00E17E6F" w:rsidRPr="0006771B" w:rsidRDefault="00E17E6F" w:rsidP="00CE30EA">
      <w:pPr>
        <w:spacing w:after="0"/>
        <w:jc w:val="both"/>
        <w:rPr>
          <w:rFonts w:ascii="Book Antiqua" w:hAnsi="Book Antiqua"/>
          <w:sz w:val="28"/>
          <w:szCs w:val="28"/>
        </w:rPr>
      </w:pPr>
    </w:p>
    <w:p w:rsidR="0006771B" w:rsidRDefault="0006771B" w:rsidP="0006771B">
      <w:pPr>
        <w:jc w:val="both"/>
        <w:rPr>
          <w:rFonts w:ascii="Book Antiqua" w:hAnsi="Book Antiqua"/>
          <w:sz w:val="28"/>
          <w:szCs w:val="28"/>
        </w:rPr>
      </w:pPr>
      <w:r w:rsidRPr="008440C1">
        <w:rPr>
          <w:rFonts w:ascii="Book Antiqua" w:hAnsi="Book Antiqua"/>
          <w:b/>
          <w:sz w:val="32"/>
          <w:szCs w:val="32"/>
        </w:rPr>
        <w:t>Inoltre, a tutti i lavoratori è fatto obbligo</w:t>
      </w:r>
      <w:r w:rsidRPr="008440C1">
        <w:rPr>
          <w:rFonts w:ascii="Book Antiqua" w:hAnsi="Book Antiqua"/>
          <w:sz w:val="32"/>
          <w:szCs w:val="32"/>
        </w:rPr>
        <w:t xml:space="preserve"> </w:t>
      </w:r>
      <w:r w:rsidRPr="008440C1">
        <w:rPr>
          <w:rFonts w:ascii="Book Antiqua" w:hAnsi="Book Antiqua"/>
          <w:b/>
          <w:sz w:val="32"/>
          <w:szCs w:val="32"/>
        </w:rPr>
        <w:t>di</w:t>
      </w:r>
      <w:r w:rsidRPr="0006771B">
        <w:rPr>
          <w:rFonts w:ascii="Book Antiqua" w:hAnsi="Book Antiqua"/>
          <w:b/>
          <w:sz w:val="28"/>
          <w:szCs w:val="28"/>
        </w:rPr>
        <w:t xml:space="preserve"> </w:t>
      </w:r>
      <w:r>
        <w:rPr>
          <w:rFonts w:ascii="Book Antiqua" w:hAnsi="Book Antiqua"/>
          <w:sz w:val="28"/>
          <w:szCs w:val="28"/>
        </w:rPr>
        <w:t>r</w:t>
      </w:r>
      <w:r w:rsidRPr="0006771B">
        <w:rPr>
          <w:rFonts w:ascii="Book Antiqua" w:hAnsi="Book Antiqua"/>
          <w:sz w:val="28"/>
          <w:szCs w:val="28"/>
        </w:rPr>
        <w:t>ispettare tutte le disposizioni del datore di lavoro nel fare accesso in azienda, in particolare:</w:t>
      </w:r>
    </w:p>
    <w:p w:rsidR="00E17E6F" w:rsidRDefault="00E17E6F" w:rsidP="00E17E6F">
      <w:pPr>
        <w:pStyle w:val="Default"/>
      </w:pPr>
    </w:p>
    <w:p w:rsidR="00E17E6F" w:rsidRDefault="00E17E6F" w:rsidP="0006771B">
      <w:pPr>
        <w:pStyle w:val="Default"/>
        <w:numPr>
          <w:ilvl w:val="0"/>
          <w:numId w:val="5"/>
        </w:numPr>
        <w:spacing w:line="276" w:lineRule="auto"/>
        <w:jc w:val="both"/>
        <w:rPr>
          <w:rFonts w:ascii="Book Antiqua" w:hAnsi="Book Antiqua"/>
          <w:sz w:val="28"/>
          <w:szCs w:val="28"/>
        </w:rPr>
      </w:pPr>
      <w:proofErr w:type="gramStart"/>
      <w:r w:rsidRPr="00E17E6F">
        <w:rPr>
          <w:rFonts w:ascii="Book Antiqua" w:hAnsi="Book Antiqua"/>
          <w:sz w:val="28"/>
          <w:szCs w:val="28"/>
        </w:rPr>
        <w:t>l’ ingresso</w:t>
      </w:r>
      <w:proofErr w:type="gramEnd"/>
      <w:r w:rsidRPr="00E17E6F">
        <w:rPr>
          <w:rFonts w:ascii="Book Antiqua" w:hAnsi="Book Antiqua"/>
          <w:sz w:val="28"/>
          <w:szCs w:val="28"/>
        </w:rPr>
        <w:t xml:space="preserve">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p>
    <w:p w:rsidR="00E17E6F" w:rsidRDefault="00E17E6F" w:rsidP="00E17E6F">
      <w:pPr>
        <w:pStyle w:val="Paragrafoelenco"/>
        <w:numPr>
          <w:ilvl w:val="0"/>
          <w:numId w:val="5"/>
        </w:numPr>
        <w:ind w:left="0"/>
        <w:jc w:val="both"/>
        <w:rPr>
          <w:rFonts w:ascii="Book Antiqua" w:hAnsi="Book Antiqua"/>
          <w:sz w:val="28"/>
          <w:szCs w:val="28"/>
        </w:rPr>
      </w:pPr>
      <w:r w:rsidRPr="00E17E6F">
        <w:rPr>
          <w:rFonts w:ascii="Book Antiqua" w:hAnsi="Book Antiqua"/>
          <w:sz w:val="28"/>
          <w:szCs w:val="28"/>
        </w:rPr>
        <w:t>informare tempestivamente e responsabilmente il datore di lavoro della presenza di qualsiasi sintomo influenzale durante l’espletamento della prestazione lavorativa, avendo cura di rimanere ad adeguata distanza dalle persone presenti</w:t>
      </w:r>
    </w:p>
    <w:p w:rsidR="00E17E6F" w:rsidRPr="00E17E6F" w:rsidRDefault="00732EFF" w:rsidP="00E17E6F">
      <w:pPr>
        <w:pStyle w:val="Paragrafoelenco"/>
        <w:numPr>
          <w:ilvl w:val="0"/>
          <w:numId w:val="1"/>
        </w:numPr>
        <w:ind w:left="0" w:firstLine="0"/>
        <w:jc w:val="both"/>
        <w:rPr>
          <w:rFonts w:ascii="Book Antiqua" w:hAnsi="Book Antiqua" w:cs="Times New Roman"/>
          <w:sz w:val="28"/>
          <w:szCs w:val="28"/>
        </w:rPr>
      </w:pPr>
      <w:r w:rsidRPr="00E17E6F">
        <w:rPr>
          <w:rFonts w:ascii="Book Antiqua" w:hAnsi="Book Antiqua"/>
          <w:sz w:val="28"/>
          <w:szCs w:val="28"/>
        </w:rPr>
        <w:t>mantenere aperte le porte di ingresso ai piani e le porte delle stanze a meno di</w:t>
      </w:r>
      <w:r w:rsidR="00152FD5" w:rsidRPr="00E17E6F">
        <w:rPr>
          <w:rFonts w:ascii="Book Antiqua" w:hAnsi="Book Antiqua"/>
          <w:sz w:val="28"/>
          <w:szCs w:val="28"/>
        </w:rPr>
        <w:t xml:space="preserve"> </w:t>
      </w:r>
      <w:r w:rsidRPr="00E17E6F">
        <w:rPr>
          <w:rFonts w:ascii="Book Antiqua" w:hAnsi="Book Antiqua"/>
          <w:sz w:val="28"/>
          <w:szCs w:val="28"/>
        </w:rPr>
        <w:t>riunioni riservate</w:t>
      </w:r>
    </w:p>
    <w:p w:rsidR="00E17E6F" w:rsidRPr="00E17E6F" w:rsidRDefault="00152FD5" w:rsidP="00E17E6F">
      <w:pPr>
        <w:pStyle w:val="Paragrafoelenco"/>
        <w:numPr>
          <w:ilvl w:val="0"/>
          <w:numId w:val="1"/>
        </w:numPr>
        <w:ind w:left="0" w:firstLine="0"/>
        <w:jc w:val="both"/>
        <w:rPr>
          <w:rFonts w:ascii="Book Antiqua" w:hAnsi="Book Antiqua" w:cs="Times New Roman"/>
          <w:sz w:val="28"/>
          <w:szCs w:val="28"/>
        </w:rPr>
      </w:pPr>
      <w:r w:rsidRPr="00E17E6F">
        <w:rPr>
          <w:rFonts w:ascii="Book Antiqua" w:hAnsi="Book Antiqua"/>
          <w:sz w:val="28"/>
          <w:szCs w:val="28"/>
        </w:rPr>
        <w:t xml:space="preserve">limitare </w:t>
      </w:r>
      <w:r w:rsidR="007C6BBC" w:rsidRPr="00E17E6F">
        <w:rPr>
          <w:rFonts w:ascii="Book Antiqua" w:hAnsi="Book Antiqua"/>
          <w:sz w:val="28"/>
          <w:szCs w:val="28"/>
        </w:rPr>
        <w:t xml:space="preserve">gli spostamenti </w:t>
      </w:r>
      <w:r w:rsidRPr="00E17E6F">
        <w:rPr>
          <w:rFonts w:ascii="Book Antiqua" w:hAnsi="Book Antiqua"/>
          <w:sz w:val="28"/>
          <w:szCs w:val="28"/>
        </w:rPr>
        <w:t>all</w:t>
      </w:r>
      <w:r w:rsidR="007C6BBC" w:rsidRPr="00E17E6F">
        <w:rPr>
          <w:rFonts w:ascii="Book Antiqua" w:hAnsi="Book Antiqua"/>
          <w:sz w:val="28"/>
          <w:szCs w:val="28"/>
        </w:rPr>
        <w:t>’</w:t>
      </w:r>
      <w:r w:rsidRPr="00E17E6F">
        <w:rPr>
          <w:rFonts w:ascii="Book Antiqua" w:hAnsi="Book Antiqua"/>
          <w:sz w:val="28"/>
          <w:szCs w:val="28"/>
        </w:rPr>
        <w:t>interno degli ambienti di lavoro al minimo indispensabile</w:t>
      </w:r>
      <w:r w:rsidR="00D128EE" w:rsidRPr="00E17E6F">
        <w:rPr>
          <w:rFonts w:ascii="Book Antiqua" w:hAnsi="Book Antiqua"/>
          <w:sz w:val="28"/>
          <w:szCs w:val="28"/>
        </w:rPr>
        <w:t xml:space="preserve"> </w:t>
      </w:r>
      <w:r w:rsidR="00D128EE" w:rsidRPr="00E17E6F">
        <w:rPr>
          <w:rFonts w:ascii="Book Antiqua" w:hAnsi="Book Antiqua" w:cs="Times New Roman"/>
          <w:sz w:val="28"/>
          <w:szCs w:val="28"/>
        </w:rPr>
        <w:t xml:space="preserve">e nel rispetto delle indicazioni aziendali </w:t>
      </w:r>
      <w:r w:rsidR="00E17E6F" w:rsidRPr="00E17E6F">
        <w:rPr>
          <w:rFonts w:ascii="Book Antiqua" w:hAnsi="Book Antiqua" w:cstheme="minorHAnsi"/>
          <w:sz w:val="28"/>
          <w:szCs w:val="28"/>
        </w:rPr>
        <w:t>ricorrendo, in caso di comunicazioni con altri addetti presenti all'interno degli uffici, all'utilizzo del telefono interno</w:t>
      </w:r>
    </w:p>
    <w:p w:rsidR="00E17E6F" w:rsidRPr="00E17E6F" w:rsidRDefault="007C6BBC" w:rsidP="00FA0E20">
      <w:pPr>
        <w:pStyle w:val="Paragrafoelenco"/>
        <w:numPr>
          <w:ilvl w:val="0"/>
          <w:numId w:val="1"/>
        </w:numPr>
        <w:ind w:left="0" w:firstLine="0"/>
        <w:jc w:val="both"/>
        <w:rPr>
          <w:rFonts w:ascii="Book Antiqua" w:hAnsi="Book Antiqua"/>
          <w:sz w:val="28"/>
          <w:szCs w:val="28"/>
        </w:rPr>
      </w:pPr>
      <w:r w:rsidRPr="00E17E6F">
        <w:rPr>
          <w:rFonts w:ascii="Book Antiqua" w:hAnsi="Book Antiqua"/>
          <w:sz w:val="28"/>
          <w:szCs w:val="28"/>
        </w:rPr>
        <w:t>al termine del proprio turno di lavoro provvedere all’igienizzazione dei dispositivi utilizzati (tastiera, schermo, mouse, fotocopiatrice,</w:t>
      </w:r>
      <w:r w:rsidR="00E17E6F">
        <w:rPr>
          <w:rFonts w:ascii="Book Antiqua" w:hAnsi="Book Antiqua"/>
          <w:sz w:val="28"/>
          <w:szCs w:val="28"/>
        </w:rPr>
        <w:t xml:space="preserve"> telefono,</w:t>
      </w:r>
      <w:r w:rsidRPr="00E17E6F">
        <w:rPr>
          <w:rFonts w:ascii="Book Antiqua" w:hAnsi="Book Antiqua"/>
          <w:sz w:val="28"/>
          <w:szCs w:val="28"/>
        </w:rPr>
        <w:t xml:space="preserve"> etc.)</w:t>
      </w:r>
      <w:r w:rsidR="0006771B" w:rsidRPr="00E17E6F">
        <w:rPr>
          <w:rFonts w:ascii="Book Antiqua" w:hAnsi="Book Antiqua"/>
          <w:sz w:val="28"/>
          <w:szCs w:val="28"/>
        </w:rPr>
        <w:t>, utilizzando i prodotti messi a disposizione dall'Ente</w:t>
      </w:r>
      <w:r w:rsidRPr="00E17E6F">
        <w:rPr>
          <w:rFonts w:ascii="Book Antiqua" w:hAnsi="Book Antiqua"/>
          <w:sz w:val="28"/>
          <w:szCs w:val="28"/>
        </w:rPr>
        <w:t xml:space="preserve"> </w:t>
      </w:r>
    </w:p>
    <w:p w:rsidR="00D128EE" w:rsidRDefault="00D128EE" w:rsidP="00D128EE">
      <w:pPr>
        <w:pStyle w:val="Paragrafoelenco"/>
        <w:numPr>
          <w:ilvl w:val="0"/>
          <w:numId w:val="1"/>
        </w:numPr>
        <w:ind w:left="0" w:firstLine="0"/>
        <w:jc w:val="both"/>
        <w:rPr>
          <w:rFonts w:ascii="Book Antiqua" w:hAnsi="Book Antiqua"/>
          <w:sz w:val="28"/>
          <w:szCs w:val="28"/>
        </w:rPr>
      </w:pPr>
      <w:r w:rsidRPr="00E17E6F">
        <w:rPr>
          <w:rFonts w:ascii="Book Antiqua" w:hAnsi="Book Antiqua"/>
          <w:sz w:val="28"/>
          <w:szCs w:val="28"/>
        </w:rPr>
        <w:t xml:space="preserve">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 </w:t>
      </w:r>
    </w:p>
    <w:p w:rsidR="008440C1" w:rsidRPr="008440C1" w:rsidRDefault="008440C1" w:rsidP="00D128EE">
      <w:pPr>
        <w:pStyle w:val="Paragrafoelenco"/>
        <w:numPr>
          <w:ilvl w:val="0"/>
          <w:numId w:val="1"/>
        </w:numPr>
        <w:ind w:left="0" w:firstLine="0"/>
        <w:jc w:val="both"/>
        <w:rPr>
          <w:rFonts w:ascii="Book Antiqua" w:hAnsi="Book Antiqua"/>
          <w:sz w:val="28"/>
          <w:szCs w:val="28"/>
        </w:rPr>
      </w:pPr>
      <w:r w:rsidRPr="008440C1">
        <w:rPr>
          <w:rFonts w:ascii="Book Antiqua" w:hAnsi="Book Antiqua" w:cstheme="minorHAnsi"/>
          <w:sz w:val="28"/>
          <w:szCs w:val="28"/>
        </w:rPr>
        <w:t xml:space="preserve">l'accesso al pubblico agli uffici sarà consentito, previo appuntamento, esclusivamente per la trattazione di pratiche che non possono essere diversamente evase. Se ne privilegerà la trattazione attraverso colloqui telefonici o corrispondenza via mail o via PEC.  </w:t>
      </w:r>
    </w:p>
    <w:p w:rsidR="00D128EE" w:rsidRPr="00E17E6F" w:rsidRDefault="00D128EE" w:rsidP="00E17E6F">
      <w:pPr>
        <w:jc w:val="both"/>
        <w:rPr>
          <w:rFonts w:ascii="Book Antiqua" w:hAnsi="Book Antiqua"/>
          <w:sz w:val="28"/>
          <w:szCs w:val="28"/>
        </w:rPr>
      </w:pPr>
    </w:p>
    <w:sectPr w:rsidR="00D128EE" w:rsidRPr="00E17E6F" w:rsidSect="004F1D5A">
      <w:headerReference w:type="even" r:id="rId7"/>
      <w:headerReference w:type="default" r:id="rId8"/>
      <w:footerReference w:type="even" r:id="rId9"/>
      <w:footerReference w:type="default" r:id="rId10"/>
      <w:headerReference w:type="first" r:id="rId11"/>
      <w:footerReference w:type="first" r:id="rId12"/>
      <w:pgSz w:w="16839" w:h="23814" w:code="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5C" w:rsidRDefault="007C285C" w:rsidP="00241100">
      <w:pPr>
        <w:spacing w:after="0" w:line="240" w:lineRule="auto"/>
      </w:pPr>
      <w:r>
        <w:separator/>
      </w:r>
    </w:p>
  </w:endnote>
  <w:endnote w:type="continuationSeparator" w:id="0">
    <w:p w:rsidR="007C285C" w:rsidRDefault="007C285C" w:rsidP="0024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00" w:rsidRDefault="002411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1128"/>
      <w:docPartObj>
        <w:docPartGallery w:val="Page Numbers (Bottom of Page)"/>
        <w:docPartUnique/>
      </w:docPartObj>
    </w:sdtPr>
    <w:sdtEndPr/>
    <w:sdtContent>
      <w:p w:rsidR="00241100" w:rsidRDefault="007C285C">
        <w:pPr>
          <w:pStyle w:val="Pidipagina"/>
          <w:jc w:val="right"/>
        </w:pPr>
      </w:p>
    </w:sdtContent>
  </w:sdt>
  <w:p w:rsidR="00241100" w:rsidRDefault="002411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00" w:rsidRDefault="002411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5C" w:rsidRDefault="007C285C" w:rsidP="00241100">
      <w:pPr>
        <w:spacing w:after="0" w:line="240" w:lineRule="auto"/>
      </w:pPr>
      <w:r>
        <w:separator/>
      </w:r>
    </w:p>
  </w:footnote>
  <w:footnote w:type="continuationSeparator" w:id="0">
    <w:p w:rsidR="007C285C" w:rsidRDefault="007C285C" w:rsidP="0024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00" w:rsidRDefault="002411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00" w:rsidRDefault="002411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00" w:rsidRDefault="002411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7F74E"/>
    <w:multiLevelType w:val="hybridMultilevel"/>
    <w:tmpl w:val="701FE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60C299"/>
    <w:multiLevelType w:val="hybridMultilevel"/>
    <w:tmpl w:val="57A860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D83D83"/>
    <w:multiLevelType w:val="hybridMultilevel"/>
    <w:tmpl w:val="5ABAF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010F28"/>
    <w:multiLevelType w:val="hybridMultilevel"/>
    <w:tmpl w:val="0CE4CE3E"/>
    <w:lvl w:ilvl="0" w:tplc="EE3C132E">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BB5478"/>
    <w:multiLevelType w:val="hybridMultilevel"/>
    <w:tmpl w:val="869C9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FF"/>
    <w:rsid w:val="0006771B"/>
    <w:rsid w:val="00152FD5"/>
    <w:rsid w:val="00214D56"/>
    <w:rsid w:val="00241100"/>
    <w:rsid w:val="004F1D5A"/>
    <w:rsid w:val="00563441"/>
    <w:rsid w:val="006001EA"/>
    <w:rsid w:val="006C133F"/>
    <w:rsid w:val="00732EFF"/>
    <w:rsid w:val="007C285C"/>
    <w:rsid w:val="007C6BBC"/>
    <w:rsid w:val="008440C1"/>
    <w:rsid w:val="00CC0FF4"/>
    <w:rsid w:val="00CE30EA"/>
    <w:rsid w:val="00D128EE"/>
    <w:rsid w:val="00DB3EC3"/>
    <w:rsid w:val="00E17E6F"/>
    <w:rsid w:val="00FA0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95FA"/>
  <w15:docId w15:val="{BFAD62B7-070D-E243-B2E3-136D5066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2EFF"/>
    <w:pPr>
      <w:ind w:left="720"/>
      <w:contextualSpacing/>
    </w:pPr>
  </w:style>
  <w:style w:type="paragraph" w:customStyle="1" w:styleId="Default">
    <w:name w:val="Default"/>
    <w:rsid w:val="0006771B"/>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semiHidden/>
    <w:unhideWhenUsed/>
    <w:rsid w:val="002411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100"/>
  </w:style>
  <w:style w:type="paragraph" w:styleId="Pidipagina">
    <w:name w:val="footer"/>
    <w:basedOn w:val="Normale"/>
    <w:link w:val="PidipaginaCarattere"/>
    <w:uiPriority w:val="99"/>
    <w:unhideWhenUsed/>
    <w:rsid w:val="002411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Microsoft Office User</cp:lastModifiedBy>
  <cp:revision>3</cp:revision>
  <dcterms:created xsi:type="dcterms:W3CDTF">2020-05-14T06:35:00Z</dcterms:created>
  <dcterms:modified xsi:type="dcterms:W3CDTF">2020-05-14T15:34:00Z</dcterms:modified>
</cp:coreProperties>
</file>