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6D" w:rsidRDefault="0071246D">
      <w:r>
        <w:rPr>
          <w:noProof/>
          <w:lang w:eastAsia="it-IT"/>
        </w:rPr>
        <w:drawing>
          <wp:inline distT="0" distB="0" distL="0" distR="0">
            <wp:extent cx="6119446" cy="1336431"/>
            <wp:effectExtent l="0" t="0" r="0" b="0"/>
            <wp:docPr id="2" name="Immagine 2" descr="Il logo - Cammino Sinodale delle chiese in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 logo - Cammino Sinodale delle chiese in Ital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3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46D" w:rsidRPr="0071246D" w:rsidRDefault="0071246D" w:rsidP="0071246D"/>
    <w:p w:rsidR="0071246D" w:rsidRPr="00787006" w:rsidRDefault="0071246D" w:rsidP="0071246D">
      <w:pPr>
        <w:jc w:val="center"/>
        <w:rPr>
          <w:rFonts w:ascii="Book Antiqua" w:hAnsi="Book Antiqua"/>
          <w:b/>
          <w:smallCaps/>
          <w:color w:val="FF0000"/>
          <w:sz w:val="24"/>
        </w:rPr>
      </w:pPr>
      <w:r w:rsidRPr="00787006">
        <w:rPr>
          <w:rFonts w:ascii="Book Antiqua" w:hAnsi="Book Antiqua"/>
          <w:b/>
          <w:smallCaps/>
          <w:color w:val="FF0000"/>
          <w:sz w:val="24"/>
        </w:rPr>
        <w:t>Scheda laboratoriale per il rinnovamento del Consiglio Pastorale Parrocchiale</w:t>
      </w:r>
    </w:p>
    <w:p w:rsidR="0071246D" w:rsidRPr="00787006" w:rsidRDefault="0071246D" w:rsidP="0071246D">
      <w:pPr>
        <w:jc w:val="both"/>
        <w:rPr>
          <w:rFonts w:ascii="Book Antiqua" w:hAnsi="Book Antiqua"/>
        </w:rPr>
      </w:pPr>
    </w:p>
    <w:p w:rsidR="0071246D" w:rsidRPr="00787006" w:rsidRDefault="0071246D" w:rsidP="0071246D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color w:val="0070C0"/>
        </w:rPr>
      </w:pPr>
      <w:r w:rsidRPr="00787006">
        <w:rPr>
          <w:rFonts w:ascii="Book Antiqua" w:hAnsi="Book Antiqua"/>
          <w:b/>
          <w:color w:val="0070C0"/>
        </w:rPr>
        <w:t>Conversione Missionaria</w:t>
      </w:r>
    </w:p>
    <w:p w:rsidR="0071246D" w:rsidRPr="00787006" w:rsidRDefault="0071246D" w:rsidP="0071246D">
      <w:pPr>
        <w:pStyle w:val="Paragrafoelenco"/>
        <w:jc w:val="both"/>
        <w:rPr>
          <w:rFonts w:ascii="Book Antiqua" w:hAnsi="Book Antiqua"/>
        </w:rPr>
      </w:pPr>
    </w:p>
    <w:p w:rsidR="00000000" w:rsidRPr="00787006" w:rsidRDefault="00787006" w:rsidP="0071246D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87006">
        <w:rPr>
          <w:rFonts w:ascii="Book Antiqua" w:hAnsi="Book Antiqua"/>
          <w:sz w:val="24"/>
          <w:szCs w:val="24"/>
        </w:rPr>
        <w:t xml:space="preserve">Sogno una scelta missionaria capace di </w:t>
      </w:r>
      <w:r w:rsidRPr="00787006">
        <w:rPr>
          <w:rFonts w:ascii="Book Antiqua" w:hAnsi="Book Antiqua"/>
          <w:b/>
          <w:bCs/>
          <w:sz w:val="24"/>
          <w:szCs w:val="24"/>
        </w:rPr>
        <w:t>trasformare ogni cosa</w:t>
      </w:r>
      <w:r w:rsidRPr="00787006">
        <w:rPr>
          <w:rFonts w:ascii="Book Antiqua" w:hAnsi="Book Antiqua"/>
          <w:sz w:val="24"/>
          <w:szCs w:val="24"/>
        </w:rPr>
        <w:t>, perché le consuetudini, gli orari, il linguaggio e ogni struttura ecclesiale diventino un canale ade</w:t>
      </w:r>
      <w:r w:rsidRPr="00787006">
        <w:rPr>
          <w:rFonts w:ascii="Book Antiqua" w:hAnsi="Book Antiqua"/>
          <w:sz w:val="24"/>
          <w:szCs w:val="24"/>
        </w:rPr>
        <w:t>guato per l’evangelizzazione del mondo attuale, più che per l’</w:t>
      </w:r>
      <w:r w:rsidRPr="00787006">
        <w:rPr>
          <w:rFonts w:ascii="Book Antiqua" w:hAnsi="Book Antiqua"/>
          <w:sz w:val="24"/>
          <w:szCs w:val="24"/>
        </w:rPr>
        <w:t>autopreservazione</w:t>
      </w:r>
      <w:r w:rsidRPr="00787006">
        <w:rPr>
          <w:rFonts w:ascii="Book Antiqua" w:hAnsi="Book Antiqua"/>
          <w:sz w:val="24"/>
          <w:szCs w:val="24"/>
        </w:rPr>
        <w:t>;</w:t>
      </w:r>
    </w:p>
    <w:p w:rsidR="00000000" w:rsidRPr="00787006" w:rsidRDefault="00787006" w:rsidP="0071246D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87006">
        <w:rPr>
          <w:rFonts w:ascii="Book Antiqua" w:hAnsi="Book Antiqua"/>
          <w:sz w:val="24"/>
          <w:szCs w:val="24"/>
        </w:rPr>
        <w:t xml:space="preserve">La riforma delle strutture deve fare in modo che esse diventino tutte più </w:t>
      </w:r>
      <w:r w:rsidRPr="00787006">
        <w:rPr>
          <w:rFonts w:ascii="Book Antiqua" w:hAnsi="Book Antiqua"/>
          <w:b/>
          <w:bCs/>
          <w:sz w:val="24"/>
          <w:szCs w:val="24"/>
        </w:rPr>
        <w:t>missionarie</w:t>
      </w:r>
      <w:r w:rsidRPr="00787006">
        <w:rPr>
          <w:rFonts w:ascii="Book Antiqua" w:hAnsi="Book Antiqua"/>
          <w:sz w:val="24"/>
          <w:szCs w:val="24"/>
        </w:rPr>
        <w:t xml:space="preserve">, che la pastorale ordinaria in tutte le sue istanze sia più </w:t>
      </w:r>
      <w:r w:rsidRPr="00787006">
        <w:rPr>
          <w:rFonts w:ascii="Book Antiqua" w:hAnsi="Book Antiqua"/>
          <w:b/>
          <w:bCs/>
          <w:sz w:val="24"/>
          <w:szCs w:val="24"/>
        </w:rPr>
        <w:t>espansiva e aperta</w:t>
      </w:r>
      <w:r w:rsidRPr="00787006">
        <w:rPr>
          <w:rFonts w:ascii="Book Antiqua" w:hAnsi="Book Antiqua"/>
          <w:sz w:val="24"/>
          <w:szCs w:val="24"/>
        </w:rPr>
        <w:t xml:space="preserve">, che ponga gli agenti pastorali in costante </w:t>
      </w:r>
      <w:r w:rsidRPr="00787006">
        <w:rPr>
          <w:rFonts w:ascii="Book Antiqua" w:hAnsi="Book Antiqua"/>
          <w:b/>
          <w:bCs/>
          <w:sz w:val="24"/>
          <w:szCs w:val="24"/>
        </w:rPr>
        <w:t>atteggiamento di «uscita</w:t>
      </w:r>
      <w:r w:rsidRPr="00787006">
        <w:rPr>
          <w:rFonts w:ascii="Book Antiqua" w:hAnsi="Book Antiqua"/>
          <w:sz w:val="24"/>
          <w:szCs w:val="24"/>
        </w:rPr>
        <w:t>» e favorisca così la risposta positiva di tutti coloro ai quali Gesù offre la sua amicizia»(</w:t>
      </w:r>
      <w:proofErr w:type="spellStart"/>
      <w:r w:rsidRPr="00787006">
        <w:rPr>
          <w:rFonts w:ascii="Book Antiqua" w:hAnsi="Book Antiqua"/>
          <w:sz w:val="24"/>
          <w:szCs w:val="24"/>
        </w:rPr>
        <w:t>Eg</w:t>
      </w:r>
      <w:proofErr w:type="spellEnd"/>
      <w:r w:rsidRPr="00787006">
        <w:rPr>
          <w:rFonts w:ascii="Book Antiqua" w:hAnsi="Book Antiqua"/>
          <w:sz w:val="24"/>
          <w:szCs w:val="24"/>
        </w:rPr>
        <w:t xml:space="preserve"> 27).</w:t>
      </w:r>
    </w:p>
    <w:p w:rsidR="0071246D" w:rsidRPr="00787006" w:rsidRDefault="0071246D" w:rsidP="0071246D">
      <w:pPr>
        <w:tabs>
          <w:tab w:val="left" w:pos="0"/>
        </w:tabs>
        <w:spacing w:after="0" w:line="240" w:lineRule="auto"/>
        <w:ind w:left="720"/>
        <w:jc w:val="both"/>
        <w:rPr>
          <w:rFonts w:ascii="Book Antiqua" w:hAnsi="Book Antiqua"/>
          <w:sz w:val="24"/>
          <w:szCs w:val="24"/>
        </w:rPr>
      </w:pPr>
    </w:p>
    <w:p w:rsidR="0071246D" w:rsidRPr="00787006" w:rsidRDefault="0071246D" w:rsidP="0071246D">
      <w:pPr>
        <w:pStyle w:val="Paragrafoelenco"/>
        <w:numPr>
          <w:ilvl w:val="0"/>
          <w:numId w:val="2"/>
        </w:numPr>
        <w:tabs>
          <w:tab w:val="left" w:pos="0"/>
        </w:tabs>
        <w:jc w:val="both"/>
        <w:rPr>
          <w:rFonts w:ascii="Book Antiqua" w:hAnsi="Book Antiqua"/>
          <w:b/>
          <w:color w:val="0070C0"/>
        </w:rPr>
      </w:pPr>
      <w:r w:rsidRPr="00787006">
        <w:rPr>
          <w:rFonts w:ascii="Book Antiqua" w:hAnsi="Book Antiqua"/>
          <w:b/>
          <w:color w:val="0070C0"/>
        </w:rPr>
        <w:t>Discepoli-Missionari in un mondo che cambia</w:t>
      </w:r>
    </w:p>
    <w:p w:rsidR="0071246D" w:rsidRPr="00787006" w:rsidRDefault="0071246D" w:rsidP="0071246D">
      <w:pPr>
        <w:tabs>
          <w:tab w:val="left" w:pos="0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000000" w:rsidRPr="00787006" w:rsidRDefault="00787006" w:rsidP="0071246D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87006">
        <w:rPr>
          <w:rFonts w:ascii="Book Antiqua" w:hAnsi="Book Antiqua"/>
          <w:bCs/>
          <w:sz w:val="24"/>
          <w:szCs w:val="24"/>
        </w:rPr>
        <w:t>In virtù del Battesimo ricevuto, ogni membro del Popolo di Dio è diventato discepolo missionario (</w:t>
      </w:r>
      <w:proofErr w:type="spellStart"/>
      <w:r w:rsidRPr="00787006">
        <w:rPr>
          <w:rFonts w:ascii="Book Antiqua" w:hAnsi="Book Antiqua"/>
          <w:bCs/>
          <w:sz w:val="24"/>
          <w:szCs w:val="24"/>
        </w:rPr>
        <w:t>cfr</w:t>
      </w:r>
      <w:proofErr w:type="spellEnd"/>
      <w:r w:rsidRPr="00787006">
        <w:rPr>
          <w:rFonts w:ascii="Book Antiqua" w:hAnsi="Book Antiqua"/>
          <w:bCs/>
          <w:sz w:val="24"/>
          <w:szCs w:val="24"/>
        </w:rPr>
        <w:t> </w:t>
      </w:r>
      <w:r w:rsidRPr="00787006">
        <w:rPr>
          <w:rFonts w:ascii="Book Antiqua" w:hAnsi="Book Antiqua"/>
          <w:bCs/>
          <w:i/>
          <w:iCs/>
          <w:sz w:val="24"/>
          <w:szCs w:val="24"/>
        </w:rPr>
        <w:t>Mt</w:t>
      </w:r>
      <w:r w:rsidRPr="00787006">
        <w:rPr>
          <w:rFonts w:ascii="Book Antiqua" w:hAnsi="Book Antiqua"/>
          <w:bCs/>
          <w:sz w:val="24"/>
          <w:szCs w:val="24"/>
        </w:rPr>
        <w:t xml:space="preserve"> 28,19). Ciascun battezzato, qualunque sia la sua funzione nella Chiesa e il grado di istruzione della sua fede, è un soggetto attivo di evangelizzazione e sarebbe inadeguato pensare ad uno schema di </w:t>
      </w:r>
      <w:r w:rsidRPr="00787006">
        <w:rPr>
          <w:rFonts w:ascii="Book Antiqua" w:hAnsi="Book Antiqua"/>
          <w:bCs/>
          <w:sz w:val="24"/>
          <w:szCs w:val="24"/>
        </w:rPr>
        <w:t>evangelizzazione portato avanti da attori qualificati in cui il resto del popolo fedele fosse solamente recettivo delle loro azioni.</w:t>
      </w:r>
    </w:p>
    <w:p w:rsidR="00000000" w:rsidRPr="00787006" w:rsidRDefault="00787006" w:rsidP="0071246D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87006">
        <w:rPr>
          <w:rFonts w:ascii="Book Antiqua" w:hAnsi="Book Antiqua"/>
          <w:sz w:val="24"/>
          <w:szCs w:val="24"/>
        </w:rPr>
        <w:t>Il vero missionario, che non smette mai di essere disc</w:t>
      </w:r>
      <w:r w:rsidRPr="00787006">
        <w:rPr>
          <w:rFonts w:ascii="Book Antiqua" w:hAnsi="Book Antiqua"/>
          <w:sz w:val="24"/>
          <w:szCs w:val="24"/>
        </w:rPr>
        <w:t xml:space="preserve">epolo, sa che </w:t>
      </w:r>
      <w:r w:rsidRPr="00787006">
        <w:rPr>
          <w:rFonts w:ascii="Book Antiqua" w:hAnsi="Book Antiqua"/>
          <w:b/>
          <w:bCs/>
          <w:sz w:val="24"/>
          <w:szCs w:val="24"/>
        </w:rPr>
        <w:t>Gesù cammina con</w:t>
      </w:r>
      <w:r w:rsidRPr="00787006">
        <w:rPr>
          <w:rFonts w:ascii="Book Antiqua" w:hAnsi="Book Antiqua"/>
          <w:sz w:val="24"/>
          <w:szCs w:val="24"/>
        </w:rPr>
        <w:t xml:space="preserve"> lui, parla con lui, respira con lui, lavora con lui.</w:t>
      </w:r>
    </w:p>
    <w:p w:rsidR="00000000" w:rsidRPr="00787006" w:rsidRDefault="00787006" w:rsidP="0071246D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87006">
        <w:rPr>
          <w:rFonts w:ascii="Book Antiqua" w:hAnsi="Book Antiqua"/>
          <w:sz w:val="24"/>
          <w:szCs w:val="24"/>
        </w:rPr>
        <w:t xml:space="preserve">Per essere evangelizzatori autentici occorre anche </w:t>
      </w:r>
      <w:r w:rsidRPr="00787006">
        <w:rPr>
          <w:rFonts w:ascii="Book Antiqua" w:hAnsi="Book Antiqua"/>
          <w:b/>
          <w:bCs/>
          <w:sz w:val="24"/>
          <w:szCs w:val="24"/>
        </w:rPr>
        <w:t>sviluppare il gusto spirituale di rimanere vicini alla vita della gente</w:t>
      </w:r>
      <w:r w:rsidRPr="00787006">
        <w:rPr>
          <w:rFonts w:ascii="Book Antiqua" w:hAnsi="Book Antiqua"/>
          <w:sz w:val="24"/>
          <w:szCs w:val="24"/>
        </w:rPr>
        <w:t>, fino al punto di scoprire che ciò diventa fonte di una gioia superiore. </w:t>
      </w:r>
    </w:p>
    <w:p w:rsidR="00000000" w:rsidRPr="00787006" w:rsidRDefault="00787006" w:rsidP="0071246D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87006">
        <w:rPr>
          <w:rFonts w:ascii="Book Antiqua" w:hAnsi="Book Antiqua"/>
          <w:sz w:val="24"/>
          <w:szCs w:val="24"/>
        </w:rPr>
        <w:t>Nel nostro rapporto con il mondo, siamo invitat</w:t>
      </w:r>
      <w:r w:rsidRPr="00787006">
        <w:rPr>
          <w:rFonts w:ascii="Book Antiqua" w:hAnsi="Book Antiqua"/>
          <w:sz w:val="24"/>
          <w:szCs w:val="24"/>
        </w:rPr>
        <w:t>i a dare ragione della nostra speranza, ma non come nemici che puntano il dito e condannano.</w:t>
      </w:r>
    </w:p>
    <w:p w:rsidR="0071246D" w:rsidRPr="00787006" w:rsidRDefault="0071246D" w:rsidP="0071246D">
      <w:pPr>
        <w:tabs>
          <w:tab w:val="left" w:pos="0"/>
        </w:tabs>
        <w:spacing w:after="0" w:line="240" w:lineRule="auto"/>
        <w:ind w:left="720"/>
        <w:jc w:val="both"/>
        <w:rPr>
          <w:rFonts w:ascii="Book Antiqua" w:hAnsi="Book Antiqua"/>
          <w:sz w:val="24"/>
          <w:szCs w:val="24"/>
        </w:rPr>
      </w:pPr>
    </w:p>
    <w:p w:rsidR="0071246D" w:rsidRPr="00787006" w:rsidRDefault="0071246D" w:rsidP="0071246D">
      <w:pPr>
        <w:pStyle w:val="Paragrafoelenco"/>
        <w:numPr>
          <w:ilvl w:val="0"/>
          <w:numId w:val="2"/>
        </w:numPr>
        <w:tabs>
          <w:tab w:val="left" w:pos="0"/>
        </w:tabs>
        <w:jc w:val="both"/>
        <w:rPr>
          <w:rFonts w:ascii="Book Antiqua" w:hAnsi="Book Antiqua"/>
          <w:b/>
          <w:color w:val="0070C0"/>
        </w:rPr>
      </w:pPr>
      <w:r w:rsidRPr="00787006">
        <w:rPr>
          <w:rFonts w:ascii="Book Antiqua" w:hAnsi="Book Antiqua"/>
          <w:b/>
          <w:color w:val="0070C0"/>
        </w:rPr>
        <w:t>La Parrocchia</w:t>
      </w:r>
    </w:p>
    <w:p w:rsidR="0071246D" w:rsidRPr="00787006" w:rsidRDefault="0071246D" w:rsidP="0071246D">
      <w:pPr>
        <w:pStyle w:val="Paragrafoelenco"/>
        <w:tabs>
          <w:tab w:val="left" w:pos="0"/>
        </w:tabs>
        <w:jc w:val="both"/>
        <w:rPr>
          <w:rFonts w:ascii="Book Antiqua" w:hAnsi="Book Antiqua"/>
          <w:b/>
        </w:rPr>
      </w:pPr>
    </w:p>
    <w:p w:rsidR="00000000" w:rsidRPr="00787006" w:rsidRDefault="00787006" w:rsidP="0071246D">
      <w:pPr>
        <w:numPr>
          <w:ilvl w:val="0"/>
          <w:numId w:val="5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Book Antiqua" w:hAnsi="Book Antiqua"/>
          <w:sz w:val="24"/>
          <w:szCs w:val="24"/>
        </w:rPr>
      </w:pPr>
      <w:r w:rsidRPr="00787006">
        <w:rPr>
          <w:rFonts w:ascii="Book Antiqua" w:hAnsi="Book Antiqua"/>
          <w:sz w:val="24"/>
          <w:szCs w:val="24"/>
        </w:rPr>
        <w:t>La parrocchia è presenza ecclesiale nel territorio, ambito dell’ascolto della Parola, della cresc</w:t>
      </w:r>
      <w:r w:rsidRPr="00787006">
        <w:rPr>
          <w:rFonts w:ascii="Book Antiqua" w:hAnsi="Book Antiqua"/>
          <w:sz w:val="24"/>
          <w:szCs w:val="24"/>
        </w:rPr>
        <w:t>ita della vita cristiana, del dialogo, dell’annuncio, della carità generosa, dell’adorazione e della celebrazione.</w:t>
      </w:r>
      <w:r w:rsidR="0071246D" w:rsidRPr="00787006">
        <w:rPr>
          <w:rFonts w:ascii="Book Antiqua" w:hAnsi="Book Antiqua"/>
          <w:sz w:val="24"/>
          <w:szCs w:val="24"/>
        </w:rPr>
        <w:t xml:space="preserve"> </w:t>
      </w:r>
      <w:r w:rsidRPr="00787006">
        <w:rPr>
          <w:rFonts w:ascii="Book Antiqua" w:hAnsi="Book Antiqua"/>
          <w:sz w:val="24"/>
          <w:szCs w:val="24"/>
        </w:rPr>
        <w:t xml:space="preserve">È comunità di comunità, santuario dove gli </w:t>
      </w:r>
      <w:r w:rsidRPr="00787006">
        <w:rPr>
          <w:rFonts w:ascii="Book Antiqua" w:hAnsi="Book Antiqua"/>
          <w:sz w:val="24"/>
          <w:szCs w:val="24"/>
        </w:rPr>
        <w:lastRenderedPageBreak/>
        <w:t>assetati vanno a bere per contin</w:t>
      </w:r>
      <w:r w:rsidRPr="00787006">
        <w:rPr>
          <w:rFonts w:ascii="Book Antiqua" w:hAnsi="Book Antiqua"/>
          <w:sz w:val="24"/>
          <w:szCs w:val="24"/>
        </w:rPr>
        <w:t>uare a camminare, e centro di costante invio missionario</w:t>
      </w:r>
      <w:r w:rsidR="0071246D" w:rsidRPr="00787006">
        <w:rPr>
          <w:rFonts w:ascii="Book Antiqua" w:hAnsi="Book Antiqua"/>
          <w:sz w:val="24"/>
          <w:szCs w:val="24"/>
        </w:rPr>
        <w:t>;</w:t>
      </w:r>
    </w:p>
    <w:p w:rsidR="0071246D" w:rsidRPr="00787006" w:rsidRDefault="0071246D" w:rsidP="0071246D">
      <w:pPr>
        <w:numPr>
          <w:ilvl w:val="0"/>
          <w:numId w:val="5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Book Antiqua" w:hAnsi="Book Antiqua"/>
          <w:sz w:val="24"/>
          <w:szCs w:val="24"/>
        </w:rPr>
      </w:pPr>
      <w:r w:rsidRPr="00787006">
        <w:rPr>
          <w:rFonts w:ascii="Book Antiqua" w:hAnsi="Book Antiqua"/>
          <w:bCs/>
          <w:sz w:val="24"/>
          <w:szCs w:val="24"/>
        </w:rPr>
        <w:t>non è una struttura caduca; essa ha una grande plasticità, può assumere forme molto diverse;</w:t>
      </w:r>
    </w:p>
    <w:p w:rsidR="0071246D" w:rsidRPr="00787006" w:rsidRDefault="0071246D" w:rsidP="0071246D">
      <w:pPr>
        <w:numPr>
          <w:ilvl w:val="0"/>
          <w:numId w:val="5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Book Antiqua" w:hAnsi="Book Antiqua"/>
          <w:sz w:val="24"/>
          <w:szCs w:val="24"/>
        </w:rPr>
      </w:pPr>
      <w:r w:rsidRPr="00787006">
        <w:rPr>
          <w:rFonts w:ascii="Book Antiqua" w:hAnsi="Book Antiqua"/>
          <w:bCs/>
          <w:sz w:val="24"/>
          <w:szCs w:val="24"/>
        </w:rPr>
        <w:t>richiede la docilità e la creatività del pastore e della comunità;</w:t>
      </w:r>
    </w:p>
    <w:p w:rsidR="0071246D" w:rsidRPr="00787006" w:rsidRDefault="0071246D" w:rsidP="0071246D">
      <w:pPr>
        <w:numPr>
          <w:ilvl w:val="0"/>
          <w:numId w:val="5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Book Antiqua" w:hAnsi="Book Antiqua"/>
          <w:sz w:val="24"/>
          <w:szCs w:val="24"/>
        </w:rPr>
      </w:pPr>
      <w:r w:rsidRPr="00787006">
        <w:rPr>
          <w:rFonts w:ascii="Book Antiqua" w:hAnsi="Book Antiqua"/>
          <w:bCs/>
          <w:sz w:val="24"/>
          <w:szCs w:val="24"/>
        </w:rPr>
        <w:t>essere realmente in contatto con le famiglie e la vita del popolo;</w:t>
      </w:r>
    </w:p>
    <w:p w:rsidR="0071246D" w:rsidRPr="00787006" w:rsidRDefault="0071246D" w:rsidP="0071246D">
      <w:pPr>
        <w:numPr>
          <w:ilvl w:val="0"/>
          <w:numId w:val="5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Book Antiqua" w:hAnsi="Book Antiqua"/>
          <w:sz w:val="24"/>
          <w:szCs w:val="24"/>
        </w:rPr>
      </w:pPr>
      <w:r w:rsidRPr="00787006">
        <w:rPr>
          <w:rFonts w:ascii="Book Antiqua" w:hAnsi="Book Antiqua"/>
          <w:bCs/>
          <w:sz w:val="24"/>
          <w:szCs w:val="24"/>
        </w:rPr>
        <w:t>incoraggia e forma i suoi membri perché siano agenti dell’evangelizzazione.</w:t>
      </w:r>
    </w:p>
    <w:p w:rsidR="00787006" w:rsidRPr="00787006" w:rsidRDefault="00787006" w:rsidP="00787006">
      <w:pPr>
        <w:tabs>
          <w:tab w:val="left" w:pos="0"/>
        </w:tabs>
        <w:spacing w:after="0" w:line="240" w:lineRule="auto"/>
        <w:ind w:left="714"/>
        <w:jc w:val="both"/>
        <w:rPr>
          <w:rFonts w:ascii="Book Antiqua" w:hAnsi="Book Antiqua"/>
          <w:sz w:val="24"/>
          <w:szCs w:val="24"/>
        </w:rPr>
      </w:pPr>
    </w:p>
    <w:p w:rsidR="0071246D" w:rsidRPr="00787006" w:rsidRDefault="0071246D" w:rsidP="0071246D">
      <w:pPr>
        <w:pStyle w:val="Paragrafoelenco"/>
        <w:numPr>
          <w:ilvl w:val="0"/>
          <w:numId w:val="2"/>
        </w:numPr>
        <w:tabs>
          <w:tab w:val="left" w:pos="0"/>
        </w:tabs>
        <w:jc w:val="both"/>
        <w:rPr>
          <w:rFonts w:ascii="Book Antiqua" w:hAnsi="Book Antiqua"/>
          <w:b/>
          <w:color w:val="0070C0"/>
        </w:rPr>
      </w:pPr>
      <w:r w:rsidRPr="00787006">
        <w:rPr>
          <w:rFonts w:ascii="Book Antiqua" w:hAnsi="Book Antiqua"/>
          <w:b/>
          <w:color w:val="0070C0"/>
        </w:rPr>
        <w:t>Il Consiglio Pastorale nello stile sinodale</w:t>
      </w:r>
    </w:p>
    <w:p w:rsidR="0071246D" w:rsidRPr="00787006" w:rsidRDefault="0071246D" w:rsidP="0071246D">
      <w:pPr>
        <w:pStyle w:val="Paragrafoelenco"/>
        <w:tabs>
          <w:tab w:val="left" w:pos="0"/>
        </w:tabs>
        <w:jc w:val="both"/>
        <w:rPr>
          <w:rFonts w:ascii="Book Antiqua" w:hAnsi="Book Antiqua"/>
        </w:rPr>
      </w:pPr>
    </w:p>
    <w:p w:rsidR="00000000" w:rsidRPr="00787006" w:rsidRDefault="00787006" w:rsidP="0071246D">
      <w:pPr>
        <w:pStyle w:val="Paragrafoelenco"/>
        <w:numPr>
          <w:ilvl w:val="0"/>
          <w:numId w:val="6"/>
        </w:numPr>
        <w:tabs>
          <w:tab w:val="left" w:pos="0"/>
        </w:tabs>
        <w:jc w:val="both"/>
        <w:rPr>
          <w:rFonts w:ascii="Book Antiqua" w:hAnsi="Book Antiqua"/>
        </w:rPr>
      </w:pPr>
      <w:r w:rsidRPr="00787006">
        <w:rPr>
          <w:rFonts w:ascii="Book Antiqua" w:hAnsi="Book Antiqua"/>
        </w:rPr>
        <w:t>È il luogo e il tempo in cui ci si  mette in ascolto dello Spi</w:t>
      </w:r>
      <w:r w:rsidRPr="00787006">
        <w:rPr>
          <w:rFonts w:ascii="Book Antiqua" w:hAnsi="Book Antiqua"/>
        </w:rPr>
        <w:t>rito Santo, rimanendo aperti alle sorprese che Egli predispone lungo il cammino;</w:t>
      </w:r>
      <w:r w:rsidR="0071246D" w:rsidRPr="00787006">
        <w:rPr>
          <w:rFonts w:ascii="Book Antiqua" w:hAnsi="Book Antiqua"/>
        </w:rPr>
        <w:t xml:space="preserve"> Luogo dove a</w:t>
      </w:r>
      <w:r w:rsidRPr="00787006">
        <w:rPr>
          <w:rFonts w:ascii="Book Antiqua" w:hAnsi="Book Antiqua"/>
        </w:rPr>
        <w:t xml:space="preserve">ttivare una pastorale </w:t>
      </w:r>
      <w:r w:rsidRPr="00787006">
        <w:rPr>
          <w:rFonts w:ascii="Book Antiqua" w:hAnsi="Book Antiqua"/>
          <w:b/>
          <w:bCs/>
        </w:rPr>
        <w:t>dinamica</w:t>
      </w:r>
      <w:r w:rsidRPr="00787006">
        <w:rPr>
          <w:rFonts w:ascii="Book Antiqua" w:hAnsi="Book Antiqua"/>
        </w:rPr>
        <w:t xml:space="preserve">, </w:t>
      </w:r>
      <w:r w:rsidRPr="00787006">
        <w:rPr>
          <w:rFonts w:ascii="Book Antiqua" w:hAnsi="Book Antiqua"/>
        </w:rPr>
        <w:t xml:space="preserve">di </w:t>
      </w:r>
      <w:r w:rsidRPr="00787006">
        <w:rPr>
          <w:rFonts w:ascii="Book Antiqua" w:hAnsi="Book Antiqua"/>
          <w:b/>
          <w:bCs/>
        </w:rPr>
        <w:t>conversione</w:t>
      </w:r>
      <w:r w:rsidRPr="00787006">
        <w:rPr>
          <w:rFonts w:ascii="Book Antiqua" w:hAnsi="Book Antiqua"/>
        </w:rPr>
        <w:t xml:space="preserve"> </w:t>
      </w:r>
      <w:r w:rsidRPr="00787006">
        <w:rPr>
          <w:rFonts w:ascii="Book Antiqua" w:hAnsi="Book Antiqua"/>
        </w:rPr>
        <w:t xml:space="preserve">e capace di generare </w:t>
      </w:r>
      <w:r w:rsidRPr="00787006">
        <w:rPr>
          <w:rFonts w:ascii="Book Antiqua" w:hAnsi="Book Antiqua"/>
          <w:b/>
          <w:bCs/>
        </w:rPr>
        <w:t>processi</w:t>
      </w:r>
      <w:r w:rsidRPr="00787006">
        <w:rPr>
          <w:rFonts w:ascii="Book Antiqua" w:hAnsi="Book Antiqua"/>
        </w:rPr>
        <w:t>;</w:t>
      </w:r>
      <w:r w:rsidR="0071246D" w:rsidRPr="00787006">
        <w:rPr>
          <w:rFonts w:ascii="Book Antiqua" w:hAnsi="Book Antiqua"/>
        </w:rPr>
        <w:t xml:space="preserve"> Realizzare e v</w:t>
      </w:r>
      <w:r w:rsidRPr="00787006">
        <w:rPr>
          <w:rFonts w:ascii="Book Antiqua" w:hAnsi="Book Antiqua"/>
        </w:rPr>
        <w:t xml:space="preserve">ivere un processo pastorale </w:t>
      </w:r>
      <w:r w:rsidRPr="00787006">
        <w:rPr>
          <w:rFonts w:ascii="Book Antiqua" w:hAnsi="Book Antiqua"/>
          <w:b/>
          <w:bCs/>
        </w:rPr>
        <w:t>partecipato e inclusivo</w:t>
      </w:r>
      <w:r w:rsidRPr="00787006">
        <w:rPr>
          <w:rFonts w:ascii="Book Antiqua" w:hAnsi="Book Antiqua"/>
        </w:rPr>
        <w:t>, riconoscere e ap</w:t>
      </w:r>
      <w:r w:rsidRPr="00787006">
        <w:rPr>
          <w:rFonts w:ascii="Book Antiqua" w:hAnsi="Book Antiqua"/>
        </w:rPr>
        <w:t xml:space="preserve">prezzare la ricchezza e la varietà dei doni e dei </w:t>
      </w:r>
      <w:r w:rsidRPr="00787006">
        <w:rPr>
          <w:rFonts w:ascii="Book Antiqua" w:hAnsi="Book Antiqua"/>
          <w:b/>
          <w:bCs/>
        </w:rPr>
        <w:t>carismi</w:t>
      </w:r>
      <w:r w:rsidRPr="00787006">
        <w:rPr>
          <w:rFonts w:ascii="Book Antiqua" w:hAnsi="Book Antiqua"/>
        </w:rPr>
        <w:t xml:space="preserve">, accreditare la comunità cristiana come </w:t>
      </w:r>
      <w:r w:rsidRPr="00787006">
        <w:rPr>
          <w:rFonts w:ascii="Book Antiqua" w:hAnsi="Book Antiqua"/>
          <w:b/>
          <w:bCs/>
        </w:rPr>
        <w:t xml:space="preserve">soggetto credibile </w:t>
      </w:r>
      <w:r w:rsidRPr="00787006">
        <w:rPr>
          <w:rFonts w:ascii="Book Antiqua" w:hAnsi="Book Antiqua"/>
        </w:rPr>
        <w:t>e partner affidabile in percorsi di dialogo sociale,…</w:t>
      </w:r>
    </w:p>
    <w:p w:rsidR="0071246D" w:rsidRPr="00787006" w:rsidRDefault="0071246D" w:rsidP="0071246D">
      <w:pPr>
        <w:pStyle w:val="Paragrafoelenco"/>
        <w:numPr>
          <w:ilvl w:val="0"/>
          <w:numId w:val="6"/>
        </w:numPr>
        <w:tabs>
          <w:tab w:val="left" w:pos="0"/>
        </w:tabs>
        <w:jc w:val="both"/>
        <w:rPr>
          <w:rFonts w:ascii="Book Antiqua" w:hAnsi="Book Antiqua"/>
          <w:color w:val="FF0000"/>
        </w:rPr>
      </w:pPr>
      <w:r w:rsidRPr="00787006">
        <w:rPr>
          <w:rFonts w:ascii="Book Antiqua" w:hAnsi="Book Antiqua"/>
          <w:b/>
          <w:color w:val="FF0000"/>
          <w:u w:val="single"/>
        </w:rPr>
        <w:t>I criteri sinodali e pastorali</w:t>
      </w:r>
      <w:r w:rsidRPr="00787006">
        <w:rPr>
          <w:rFonts w:ascii="Book Antiqua" w:hAnsi="Book Antiqua"/>
          <w:color w:val="FF0000"/>
        </w:rPr>
        <w:t>:</w:t>
      </w:r>
    </w:p>
    <w:p w:rsidR="00000000" w:rsidRPr="00787006" w:rsidRDefault="00787006" w:rsidP="00787006">
      <w:pPr>
        <w:pStyle w:val="Paragrafoelenco"/>
        <w:tabs>
          <w:tab w:val="left" w:pos="0"/>
        </w:tabs>
        <w:rPr>
          <w:rFonts w:ascii="Book Antiqua" w:hAnsi="Book Antiqua"/>
        </w:rPr>
      </w:pPr>
      <w:r w:rsidRPr="00787006">
        <w:rPr>
          <w:rFonts w:ascii="Book Antiqua" w:hAnsi="Book Antiqua"/>
        </w:rPr>
        <w:t xml:space="preserve">Il </w:t>
      </w:r>
      <w:r w:rsidRPr="00787006">
        <w:rPr>
          <w:rFonts w:ascii="Book Antiqua" w:hAnsi="Book Antiqua"/>
          <w:b/>
          <w:bCs/>
        </w:rPr>
        <w:t>tempo</w:t>
      </w:r>
      <w:r w:rsidRPr="00787006">
        <w:rPr>
          <w:rFonts w:ascii="Book Antiqua" w:hAnsi="Book Antiqua"/>
        </w:rPr>
        <w:t xml:space="preserve"> ordina gli spazi, li illumina e li trasforma in anelli di una catena in costante crescita, senza retromarce. Si tratt</w:t>
      </w:r>
      <w:r w:rsidRPr="00787006">
        <w:rPr>
          <w:rFonts w:ascii="Book Antiqua" w:hAnsi="Book Antiqua"/>
        </w:rPr>
        <w:t>a di privilegiare le azioni che generano nuovi dinamismi nella società e coinvolgono altre persone e gruppi che le porteranno avanti, finché fruttifichino in importanti avvenimenti storici. Senza ansietà, però con convinzioni chiare e tenaci.</w:t>
      </w:r>
    </w:p>
    <w:p w:rsidR="00000000" w:rsidRPr="00787006" w:rsidRDefault="00787006" w:rsidP="00787006">
      <w:pPr>
        <w:pStyle w:val="Paragrafoelenco"/>
        <w:tabs>
          <w:tab w:val="left" w:pos="0"/>
        </w:tabs>
        <w:rPr>
          <w:rFonts w:ascii="Book Antiqua" w:hAnsi="Book Antiqua"/>
        </w:rPr>
      </w:pPr>
      <w:r w:rsidRPr="00787006">
        <w:rPr>
          <w:rFonts w:ascii="Book Antiqua" w:hAnsi="Book Antiqua"/>
          <w:b/>
          <w:bCs/>
        </w:rPr>
        <w:t>L’unità</w:t>
      </w:r>
      <w:r w:rsidRPr="00787006">
        <w:rPr>
          <w:rFonts w:ascii="Book Antiqua" w:hAnsi="Book Antiqua"/>
        </w:rPr>
        <w:t xml:space="preserve">: Non significa puntare al sincretismo, né all’assorbimento di uno nell’altro, ma alla risoluzione su di un piano superiore che </w:t>
      </w:r>
      <w:r w:rsidRPr="00787006">
        <w:rPr>
          <w:rFonts w:ascii="Book Antiqua" w:hAnsi="Book Antiqua"/>
        </w:rPr>
        <w:t>conserva in sé le preziose potenzialità delle polarità in contrasto.</w:t>
      </w:r>
    </w:p>
    <w:p w:rsidR="00000000" w:rsidRPr="00787006" w:rsidRDefault="00787006" w:rsidP="00787006">
      <w:pPr>
        <w:pStyle w:val="Paragrafoelenco"/>
        <w:tabs>
          <w:tab w:val="left" w:pos="0"/>
        </w:tabs>
        <w:rPr>
          <w:rFonts w:ascii="Book Antiqua" w:hAnsi="Book Antiqua"/>
        </w:rPr>
      </w:pPr>
      <w:r w:rsidRPr="00787006">
        <w:rPr>
          <w:rFonts w:ascii="Book Antiqua" w:hAnsi="Book Antiqua"/>
          <w:b/>
          <w:bCs/>
        </w:rPr>
        <w:t xml:space="preserve">La realtà </w:t>
      </w:r>
      <w:r w:rsidRPr="00787006">
        <w:rPr>
          <w:rFonts w:ascii="Book Antiqua" w:hAnsi="Book Antiqua"/>
        </w:rPr>
        <w:t>è superiore all’idea.</w:t>
      </w:r>
    </w:p>
    <w:p w:rsidR="00787006" w:rsidRPr="00787006" w:rsidRDefault="0071246D" w:rsidP="00787006">
      <w:pPr>
        <w:pStyle w:val="Paragrafoelenco"/>
        <w:tabs>
          <w:tab w:val="left" w:pos="0"/>
        </w:tabs>
        <w:jc w:val="both"/>
        <w:rPr>
          <w:rFonts w:ascii="Book Antiqua" w:hAnsi="Book Antiqua"/>
        </w:rPr>
      </w:pPr>
      <w:r w:rsidRPr="00787006">
        <w:rPr>
          <w:rFonts w:ascii="Book Antiqua" w:hAnsi="Book Antiqua"/>
          <w:b/>
          <w:bCs/>
        </w:rPr>
        <w:t xml:space="preserve">Il tutto </w:t>
      </w:r>
      <w:r w:rsidRPr="00787006">
        <w:rPr>
          <w:rFonts w:ascii="Book Antiqua" w:hAnsi="Book Antiqua"/>
        </w:rPr>
        <w:t>è più delle parti, ed è anche più della loro semplice somma. Dunque, non si dev’essere troppo ossessionati da questioni limitate e particolari. Bisogna sempre allargare lo sguardo per riconoscere un bene più grande che porterà benefici a tutti noi. Però occorre farlo se</w:t>
      </w:r>
      <w:r w:rsidR="00787006" w:rsidRPr="00787006">
        <w:rPr>
          <w:rFonts w:ascii="Book Antiqua" w:hAnsi="Book Antiqua"/>
        </w:rPr>
        <w:t>nza evadere, senza sradicamenti.</w:t>
      </w:r>
    </w:p>
    <w:p w:rsidR="0071246D" w:rsidRPr="00787006" w:rsidRDefault="0071246D" w:rsidP="0071246D">
      <w:pPr>
        <w:pStyle w:val="Paragrafoelenco"/>
        <w:tabs>
          <w:tab w:val="left" w:pos="0"/>
        </w:tabs>
        <w:jc w:val="both"/>
        <w:rPr>
          <w:rFonts w:ascii="Book Antiqua" w:hAnsi="Book Antiqua"/>
        </w:rPr>
      </w:pPr>
    </w:p>
    <w:p w:rsidR="0071246D" w:rsidRPr="00787006" w:rsidRDefault="00787006" w:rsidP="0071246D">
      <w:pPr>
        <w:pStyle w:val="Paragrafoelenco"/>
        <w:tabs>
          <w:tab w:val="left" w:pos="0"/>
        </w:tabs>
        <w:jc w:val="both"/>
        <w:rPr>
          <w:rFonts w:ascii="Book Antiqua" w:hAnsi="Book Antiqua"/>
          <w:b/>
          <w:i/>
          <w:color w:val="FF0000"/>
          <w:u w:val="single"/>
        </w:rPr>
      </w:pPr>
      <w:r w:rsidRPr="00787006">
        <w:rPr>
          <w:rFonts w:ascii="Book Antiqua" w:hAnsi="Book Antiqua"/>
          <w:b/>
          <w:i/>
          <w:color w:val="FF0000"/>
          <w:u w:val="single"/>
        </w:rPr>
        <w:t>Praticamente:</w:t>
      </w:r>
    </w:p>
    <w:p w:rsidR="00787006" w:rsidRPr="00787006" w:rsidRDefault="00787006" w:rsidP="0071246D">
      <w:pPr>
        <w:pStyle w:val="Paragrafoelenco"/>
        <w:tabs>
          <w:tab w:val="left" w:pos="0"/>
        </w:tabs>
        <w:jc w:val="both"/>
        <w:rPr>
          <w:rFonts w:ascii="Book Antiqua" w:hAnsi="Book Antiqua"/>
        </w:rPr>
      </w:pPr>
    </w:p>
    <w:p w:rsidR="00787006" w:rsidRPr="00787006" w:rsidRDefault="00787006" w:rsidP="00787006">
      <w:pPr>
        <w:pStyle w:val="Paragrafoelenco"/>
        <w:numPr>
          <w:ilvl w:val="0"/>
          <w:numId w:val="8"/>
        </w:numPr>
        <w:tabs>
          <w:tab w:val="left" w:pos="0"/>
        </w:tabs>
        <w:jc w:val="both"/>
        <w:rPr>
          <w:rFonts w:ascii="Book Antiqua" w:hAnsi="Book Antiqua"/>
        </w:rPr>
      </w:pPr>
      <w:r w:rsidRPr="00787006">
        <w:rPr>
          <w:rFonts w:ascii="Book Antiqua" w:hAnsi="Book Antiqua"/>
        </w:rPr>
        <w:t xml:space="preserve">Mettere in secondo piano il riferimento rappresentativo </w:t>
      </w:r>
    </w:p>
    <w:p w:rsidR="00787006" w:rsidRPr="00787006" w:rsidRDefault="00787006" w:rsidP="00787006">
      <w:pPr>
        <w:pStyle w:val="Paragrafoelenco"/>
        <w:numPr>
          <w:ilvl w:val="0"/>
          <w:numId w:val="8"/>
        </w:numPr>
        <w:tabs>
          <w:tab w:val="left" w:pos="0"/>
        </w:tabs>
        <w:jc w:val="both"/>
        <w:rPr>
          <w:rFonts w:ascii="Book Antiqua" w:hAnsi="Book Antiqua"/>
        </w:rPr>
      </w:pPr>
      <w:r w:rsidRPr="00787006">
        <w:rPr>
          <w:rFonts w:ascii="Book Antiqua" w:hAnsi="Book Antiqua"/>
        </w:rPr>
        <w:t>Carismi e ministeri</w:t>
      </w:r>
    </w:p>
    <w:p w:rsidR="00787006" w:rsidRPr="00787006" w:rsidRDefault="00787006" w:rsidP="00787006">
      <w:pPr>
        <w:pStyle w:val="Paragrafoelenco"/>
        <w:numPr>
          <w:ilvl w:val="0"/>
          <w:numId w:val="8"/>
        </w:numPr>
        <w:tabs>
          <w:tab w:val="left" w:pos="0"/>
        </w:tabs>
        <w:jc w:val="both"/>
        <w:rPr>
          <w:rFonts w:ascii="Book Antiqua" w:hAnsi="Book Antiqua"/>
        </w:rPr>
      </w:pPr>
      <w:r w:rsidRPr="00787006">
        <w:rPr>
          <w:rFonts w:ascii="Book Antiqua" w:hAnsi="Book Antiqua"/>
        </w:rPr>
        <w:t>Apertura al territorio attraverso tavoli di confronto, laboratori che realizzino un Consiglio aperto e osmotico capace di cogliere il soffio dello Spirito ovunque</w:t>
      </w:r>
    </w:p>
    <w:p w:rsidR="00787006" w:rsidRPr="00787006" w:rsidRDefault="00787006" w:rsidP="00787006">
      <w:pPr>
        <w:pStyle w:val="Paragrafoelenco"/>
        <w:numPr>
          <w:ilvl w:val="0"/>
          <w:numId w:val="8"/>
        </w:numPr>
        <w:tabs>
          <w:tab w:val="left" w:pos="0"/>
        </w:tabs>
        <w:jc w:val="both"/>
        <w:rPr>
          <w:rFonts w:ascii="Book Antiqua" w:hAnsi="Book Antiqua"/>
        </w:rPr>
      </w:pPr>
      <w:r w:rsidRPr="00787006">
        <w:rPr>
          <w:rFonts w:ascii="Book Antiqua" w:hAnsi="Book Antiqua"/>
        </w:rPr>
        <w:t xml:space="preserve">Realizzare un’equipe sinodale parrocchiale che abbia il compito di costruire il nuovo volto del Consiglio Pastorale: formazione sui documenti del concilio ecumenico Vaticano II, sui documenti </w:t>
      </w:r>
      <w:proofErr w:type="spellStart"/>
      <w:r w:rsidRPr="00787006">
        <w:rPr>
          <w:rFonts w:ascii="Book Antiqua" w:hAnsi="Book Antiqua"/>
        </w:rPr>
        <w:t>magisteriali</w:t>
      </w:r>
      <w:proofErr w:type="spellEnd"/>
      <w:r w:rsidRPr="00787006">
        <w:rPr>
          <w:rFonts w:ascii="Book Antiqua" w:hAnsi="Book Antiqua"/>
        </w:rPr>
        <w:t xml:space="preserve"> di papa Francesco, creare un contatto col Consiglio Pastorale Diocesano.</w:t>
      </w:r>
    </w:p>
    <w:p w:rsidR="0071246D" w:rsidRPr="0071246D" w:rsidRDefault="0071246D" w:rsidP="0071246D">
      <w:pPr>
        <w:pStyle w:val="Paragrafoelenco"/>
        <w:tabs>
          <w:tab w:val="left" w:pos="0"/>
        </w:tabs>
        <w:jc w:val="both"/>
      </w:pPr>
    </w:p>
    <w:p w:rsidR="0071246D" w:rsidRDefault="0071246D" w:rsidP="00787006">
      <w:pPr>
        <w:tabs>
          <w:tab w:val="left" w:pos="0"/>
        </w:tabs>
        <w:jc w:val="right"/>
      </w:pPr>
    </w:p>
    <w:p w:rsidR="00787006" w:rsidRDefault="00787006" w:rsidP="00787006">
      <w:pPr>
        <w:tabs>
          <w:tab w:val="left" w:pos="0"/>
        </w:tabs>
        <w:jc w:val="right"/>
      </w:pPr>
      <w:bookmarkStart w:id="0" w:name="_GoBack"/>
      <w:bookmarkEnd w:id="0"/>
    </w:p>
    <w:p w:rsidR="00787006" w:rsidRPr="00787006" w:rsidRDefault="00787006" w:rsidP="00787006">
      <w:pPr>
        <w:tabs>
          <w:tab w:val="left" w:pos="0"/>
        </w:tabs>
        <w:jc w:val="right"/>
        <w:rPr>
          <w:rFonts w:ascii="Book Antiqua" w:hAnsi="Book Antiqua"/>
        </w:rPr>
      </w:pPr>
      <w:r w:rsidRPr="00787006">
        <w:rPr>
          <w:rFonts w:ascii="Book Antiqua" w:hAnsi="Book Antiqua"/>
        </w:rPr>
        <w:t>r.piemonte@diocesisalerno.it</w:t>
      </w:r>
    </w:p>
    <w:sectPr w:rsidR="00787006" w:rsidRPr="007870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8C2"/>
    <w:multiLevelType w:val="hybridMultilevel"/>
    <w:tmpl w:val="43E63782"/>
    <w:lvl w:ilvl="0" w:tplc="CC2AE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1AD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85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6C7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28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EED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52D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2E7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506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F64321"/>
    <w:multiLevelType w:val="hybridMultilevel"/>
    <w:tmpl w:val="F8ECFEC4"/>
    <w:lvl w:ilvl="0" w:tplc="47D05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505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36A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0C4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888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CEE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F24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AAB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C27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A382B39"/>
    <w:multiLevelType w:val="hybridMultilevel"/>
    <w:tmpl w:val="DFD69F98"/>
    <w:lvl w:ilvl="0" w:tplc="37ECCE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AED8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3E74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2885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FA68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4D2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746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4E9F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A038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6C0F91"/>
    <w:multiLevelType w:val="hybridMultilevel"/>
    <w:tmpl w:val="AD200EDA"/>
    <w:lvl w:ilvl="0" w:tplc="115EAD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4019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CE67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1C49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B497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6C80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E6DA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B265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B895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E12AF9"/>
    <w:multiLevelType w:val="hybridMultilevel"/>
    <w:tmpl w:val="85EAF934"/>
    <w:lvl w:ilvl="0" w:tplc="FB58F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7EE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024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8C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EE8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303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A1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CD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5C1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70D4BDA"/>
    <w:multiLevelType w:val="hybridMultilevel"/>
    <w:tmpl w:val="8D6010B6"/>
    <w:lvl w:ilvl="0" w:tplc="7F30C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C1774"/>
    <w:multiLevelType w:val="hybridMultilevel"/>
    <w:tmpl w:val="0D9A3CCA"/>
    <w:lvl w:ilvl="0" w:tplc="8C762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BB5685"/>
    <w:multiLevelType w:val="hybridMultilevel"/>
    <w:tmpl w:val="FD7649CA"/>
    <w:lvl w:ilvl="0" w:tplc="3D8812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DE18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20EC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9C12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54D1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00BC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B879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DED4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6A0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6D"/>
    <w:rsid w:val="00266C99"/>
    <w:rsid w:val="0071246D"/>
    <w:rsid w:val="0078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24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24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192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19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41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2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3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1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11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0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5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23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9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2022-11-07T14:18:00Z</dcterms:created>
  <dcterms:modified xsi:type="dcterms:W3CDTF">2022-11-07T14:37:00Z</dcterms:modified>
</cp:coreProperties>
</file>